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23" w:rsidRPr="00800D68" w:rsidRDefault="00F82E23" w:rsidP="00F82E2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C00000"/>
          <w:sz w:val="32"/>
          <w:szCs w:val="32"/>
          <w:u w:val="single"/>
          <w:lang w:eastAsia="sk-SK"/>
        </w:rPr>
      </w:pPr>
      <w:r w:rsidRPr="00800D68">
        <w:rPr>
          <w:rFonts w:ascii="Segoe UI" w:eastAsia="Times New Roman" w:hAnsi="Segoe UI" w:cs="Segoe UI"/>
          <w:b/>
          <w:color w:val="C00000"/>
          <w:sz w:val="32"/>
          <w:szCs w:val="32"/>
          <w:u w:val="single"/>
          <w:lang w:eastAsia="sk-SK"/>
        </w:rPr>
        <w:t>ASZISZTENS SEGÍTSÉGÉVEL VALÓ NÉPSZÁMLÁLÁS</w:t>
      </w:r>
    </w:p>
    <w:p w:rsidR="00F82E23" w:rsidRPr="00F82E23" w:rsidRDefault="00F82E23" w:rsidP="00F82E2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</w:pPr>
    </w:p>
    <w:p w:rsidR="00F2250E" w:rsidRPr="00F82E23" w:rsidRDefault="00F2250E" w:rsidP="00F82E2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</w:pPr>
      <w:proofErr w:type="spellStart"/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Május</w:t>
      </w:r>
      <w:proofErr w:type="spellEnd"/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3.-tól</w:t>
      </w:r>
      <w:r w:rsidR="00800D68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– </w:t>
      </w:r>
      <w:proofErr w:type="spellStart"/>
      <w:r w:rsidR="00800D68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június</w:t>
      </w:r>
      <w:proofErr w:type="spellEnd"/>
      <w:r w:rsidR="00800D68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13.-ig</w:t>
      </w:r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r w:rsidR="004B3882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4B3882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Sz</w:t>
      </w:r>
      <w:r w:rsid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lovákiában</w:t>
      </w:r>
      <w:proofErr w:type="spellEnd"/>
      <w:r w:rsid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megkezdődik</w:t>
      </w:r>
      <w:proofErr w:type="spellEnd"/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a</w:t>
      </w:r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z</w:t>
      </w:r>
      <w:proofErr w:type="spellEnd"/>
      <w:r w:rsidR="00B77C8E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B77C8E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asziszt</w:t>
      </w:r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ens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segítségével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való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népszámlálás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azok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számára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,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a</w:t>
      </w:r>
      <w:r w:rsidR="00B77C8E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kik</w:t>
      </w:r>
      <w:proofErr w:type="spellEnd"/>
      <w:r w:rsidR="00B77C8E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B77C8E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nem</w:t>
      </w:r>
      <w:proofErr w:type="spellEnd"/>
      <w:r w:rsidR="00B77C8E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B77C8E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számolták</w:t>
      </w:r>
      <w:proofErr w:type="spellEnd"/>
      <w:r w:rsidR="00B77C8E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B77C8E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meg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magukat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elektronikus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formában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.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Aki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igénybe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szeretné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venni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az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aszisztens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segítségét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,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megteheti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a 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helyi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községi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hivatalban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,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vagy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a 047/4888 311-es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telefonszámon</w:t>
      </w:r>
      <w:proofErr w:type="spellEnd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r w:rsidR="00800D68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800D68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kérhet</w:t>
      </w:r>
      <w:proofErr w:type="spellEnd"/>
      <w:r w:rsidR="00800D68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idő</w:t>
      </w:r>
      <w:r w:rsidR="00800D68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pontot</w:t>
      </w:r>
      <w:proofErr w:type="spellEnd"/>
      <w:r w:rsidR="00800D68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800D68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mobilaszisztens</w:t>
      </w:r>
      <w:proofErr w:type="spellEnd"/>
      <w:r w:rsidR="00800D68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proofErr w:type="spellStart"/>
      <w:r w:rsidR="00800D68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házhozjöveteléhez</w:t>
      </w:r>
      <w:proofErr w:type="spellEnd"/>
      <w:r w:rsidR="00800D68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.</w:t>
      </w:r>
    </w:p>
    <w:p w:rsidR="00F2250E" w:rsidRPr="00F82E23" w:rsidRDefault="00F2250E" w:rsidP="00F82E2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</w:pPr>
    </w:p>
    <w:p w:rsidR="00F2250E" w:rsidRPr="00800D68" w:rsidRDefault="00F82E23" w:rsidP="00F82E2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C00000"/>
          <w:sz w:val="32"/>
          <w:szCs w:val="32"/>
          <w:u w:val="single"/>
          <w:lang w:eastAsia="sk-SK"/>
        </w:rPr>
      </w:pPr>
      <w:r w:rsidRPr="00800D68">
        <w:rPr>
          <w:rFonts w:ascii="Segoe UI" w:eastAsia="Times New Roman" w:hAnsi="Segoe UI" w:cs="Segoe UI"/>
          <w:b/>
          <w:color w:val="C00000"/>
          <w:sz w:val="32"/>
          <w:szCs w:val="32"/>
          <w:u w:val="single"/>
          <w:lang w:eastAsia="sk-SK"/>
        </w:rPr>
        <w:t>ASISTOVANÉ SČÍTANIE OBYVATEĽOV</w:t>
      </w:r>
    </w:p>
    <w:p w:rsidR="00F2250E" w:rsidRPr="00F82E23" w:rsidRDefault="00F2250E" w:rsidP="00F82E2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</w:pPr>
    </w:p>
    <w:p w:rsidR="00F2250E" w:rsidRPr="00F2250E" w:rsidRDefault="00F2250E" w:rsidP="00F82E2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</w:pPr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Od 3.mája</w:t>
      </w:r>
      <w:r w:rsidR="00800D68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do 13.júna</w:t>
      </w:r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sa</w:t>
      </w:r>
      <w:r w:rsidR="004B3882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na S</w:t>
      </w:r>
      <w:r w:rsidR="00800D68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lovensku</w:t>
      </w:r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začne asistované sčí</w:t>
      </w:r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tanie obyvateľov.</w:t>
      </w:r>
    </w:p>
    <w:p w:rsidR="00F2250E" w:rsidRPr="00F2250E" w:rsidRDefault="00F2250E" w:rsidP="00F82E2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</w:pPr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Asistované sčí</w:t>
      </w:r>
      <w:r w:rsidRPr="00F2250E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tanie je určené pre všetkých,</w:t>
      </w:r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ktorí sa nedokázali sčí</w:t>
      </w:r>
      <w:r w:rsidR="00800D68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tať sami.</w:t>
      </w:r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Realizované bude prostrední</w:t>
      </w:r>
      <w:r w:rsidRPr="00F2250E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c</w:t>
      </w:r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tvom kontaktného miesta na miestnom obecnom úrade</w:t>
      </w:r>
      <w:r w:rsidRPr="00F2250E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,</w:t>
      </w:r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</w:t>
      </w:r>
      <w:r w:rsidRPr="00F2250E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ale</w:t>
      </w:r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bo si môžete telefonicky dohodnúť pomoc mobilné</w:t>
      </w:r>
      <w:r w:rsidRPr="00F2250E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ho asistenta,</w:t>
      </w:r>
      <w:r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ktorý príde ku vám domov a pomôže vám so sčítaní</w:t>
      </w:r>
      <w:r w:rsid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>m, na tel.</w:t>
      </w:r>
      <w:r w:rsidR="00F82E23" w:rsidRPr="00F82E23">
        <w:rPr>
          <w:rFonts w:ascii="Segoe UI" w:eastAsia="Times New Roman" w:hAnsi="Segoe UI" w:cs="Segoe UI"/>
          <w:b/>
          <w:color w:val="050505"/>
          <w:sz w:val="24"/>
          <w:szCs w:val="24"/>
          <w:lang w:eastAsia="sk-SK"/>
        </w:rPr>
        <w:t xml:space="preserve"> čísle : 047/4888 311.</w:t>
      </w:r>
    </w:p>
    <w:p w:rsidR="001F5545" w:rsidRDefault="001F5545"/>
    <w:p w:rsidR="00F2250E" w:rsidRDefault="00F2250E"/>
    <w:p w:rsidR="00F2250E" w:rsidRDefault="00F2250E">
      <w:r>
        <w:rPr>
          <w:noProof/>
          <w:lang w:eastAsia="sk-SK"/>
        </w:rPr>
        <w:drawing>
          <wp:inline distT="0" distB="0" distL="0" distR="0" wp14:anchorId="52AFC875" wp14:editId="1BFA48F3">
            <wp:extent cx="5010150" cy="5010150"/>
            <wp:effectExtent l="0" t="0" r="0" b="0"/>
            <wp:docPr id="1" name="Obrázok 1" descr="Lehet, hogy egy kép erről: szö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het, hogy egy kép erről: szöv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0E"/>
    <w:rsid w:val="001F5545"/>
    <w:rsid w:val="004B3882"/>
    <w:rsid w:val="00800D68"/>
    <w:rsid w:val="00B77C8E"/>
    <w:rsid w:val="00F2250E"/>
    <w:rsid w:val="00F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7377-AC2E-4781-B6E7-6781DE7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</dc:creator>
  <cp:keywords/>
  <dc:description/>
  <cp:lastModifiedBy>ZÁHORSKÁ Zuzana</cp:lastModifiedBy>
  <cp:revision>1</cp:revision>
  <dcterms:created xsi:type="dcterms:W3CDTF">2021-04-29T08:24:00Z</dcterms:created>
  <dcterms:modified xsi:type="dcterms:W3CDTF">2021-04-29T12:02:00Z</dcterms:modified>
</cp:coreProperties>
</file>