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93E42" w14:textId="77777777" w:rsidR="00247249" w:rsidRPr="00A50800" w:rsidRDefault="00247249" w:rsidP="00247249">
      <w:pPr>
        <w:keepNext/>
        <w:spacing w:after="0" w:line="240" w:lineRule="auto"/>
        <w:jc w:val="both"/>
        <w:outlineLvl w:val="2"/>
        <w:rPr>
          <w:rFonts w:ascii="Arial Black" w:eastAsia="Times New Roman" w:hAnsi="Arial Black" w:cs="Times New Roman"/>
          <w:sz w:val="28"/>
          <w:szCs w:val="28"/>
          <w:u w:val="single"/>
        </w:rPr>
      </w:pPr>
      <w:r>
        <w:rPr>
          <w:rFonts w:ascii="Arial Black" w:eastAsia="Times New Roman" w:hAnsi="Arial Black" w:cs="Times New Roman"/>
          <w:sz w:val="28"/>
          <w:szCs w:val="28"/>
        </w:rPr>
        <w:t xml:space="preserve">                                      </w:t>
      </w:r>
      <w:r w:rsidRPr="00A50800">
        <w:rPr>
          <w:rFonts w:ascii="Arial Black" w:eastAsia="Times New Roman" w:hAnsi="Arial Black" w:cs="Times New Roman"/>
          <w:sz w:val="28"/>
          <w:szCs w:val="28"/>
        </w:rPr>
        <w:t>Uznesenie</w:t>
      </w:r>
    </w:p>
    <w:p w14:paraId="7A2634FA" w14:textId="77777777" w:rsidR="00247249" w:rsidRPr="00A50800" w:rsidRDefault="00247249" w:rsidP="0024724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2"/>
        </w:rPr>
      </w:pPr>
    </w:p>
    <w:p w14:paraId="26CB5435" w14:textId="0BC1FD55" w:rsidR="00247249" w:rsidRPr="00A50800" w:rsidRDefault="00247249" w:rsidP="0024724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>z</w:t>
      </w:r>
      <w:r w:rsidR="000B57FD">
        <w:rPr>
          <w:rFonts w:ascii="Times New Roman" w:eastAsia="Times New Roman" w:hAnsi="Times New Roman" w:cs="Times New Roman"/>
          <w:b/>
          <w:sz w:val="24"/>
          <w:szCs w:val="12"/>
        </w:rPr>
        <w:t> </w:t>
      </w:r>
      <w:r w:rsidR="00640DBB">
        <w:rPr>
          <w:rFonts w:ascii="Times New Roman" w:eastAsia="Times New Roman" w:hAnsi="Times New Roman" w:cs="Times New Roman"/>
          <w:b/>
          <w:sz w:val="24"/>
          <w:szCs w:val="12"/>
        </w:rPr>
        <w:t>2</w:t>
      </w:r>
      <w:r w:rsidR="008E133E">
        <w:rPr>
          <w:rFonts w:ascii="Times New Roman" w:eastAsia="Times New Roman" w:hAnsi="Times New Roman" w:cs="Times New Roman"/>
          <w:b/>
          <w:sz w:val="24"/>
          <w:szCs w:val="12"/>
        </w:rPr>
        <w:t>4</w:t>
      </w:r>
      <w:r w:rsidR="000B57FD">
        <w:rPr>
          <w:rFonts w:ascii="Times New Roman" w:eastAsia="Times New Roman" w:hAnsi="Times New Roman" w:cs="Times New Roman"/>
          <w:b/>
          <w:sz w:val="24"/>
          <w:szCs w:val="12"/>
        </w:rPr>
        <w:t>.</w:t>
      </w:r>
      <w:r w:rsidRPr="00A50800">
        <w:rPr>
          <w:rFonts w:ascii="Times New Roman" w:eastAsia="Times New Roman" w:hAnsi="Times New Roman" w:cs="Times New Roman"/>
          <w:b/>
          <w:sz w:val="24"/>
          <w:szCs w:val="12"/>
        </w:rPr>
        <w:t>riadneho zasadnutia obecného zastupiteľstva obce Ipeľské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Predmostie , konaného dňa </w:t>
      </w:r>
      <w:r w:rsidR="008E133E">
        <w:rPr>
          <w:rFonts w:ascii="Times New Roman" w:eastAsia="Times New Roman" w:hAnsi="Times New Roman" w:cs="Times New Roman"/>
          <w:b/>
          <w:sz w:val="24"/>
          <w:szCs w:val="12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.</w:t>
      </w:r>
      <w:r w:rsidR="00CD52FC">
        <w:rPr>
          <w:rFonts w:ascii="Times New Roman" w:eastAsia="Times New Roman" w:hAnsi="Times New Roman" w:cs="Times New Roman"/>
          <w:b/>
          <w:sz w:val="24"/>
          <w:szCs w:val="12"/>
        </w:rPr>
        <w:t>1</w:t>
      </w:r>
      <w:r w:rsidR="008E133E">
        <w:rPr>
          <w:rFonts w:ascii="Times New Roman" w:eastAsia="Times New Roman" w:hAnsi="Times New Roman" w:cs="Times New Roman"/>
          <w:b/>
          <w:sz w:val="24"/>
          <w:szCs w:val="12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.202</w:t>
      </w:r>
      <w:r w:rsidR="007B7499">
        <w:rPr>
          <w:rFonts w:ascii="Times New Roman" w:eastAsia="Times New Roman" w:hAnsi="Times New Roman" w:cs="Times New Roman"/>
          <w:b/>
          <w:sz w:val="24"/>
          <w:szCs w:val="12"/>
        </w:rPr>
        <w:t>5</w:t>
      </w:r>
    </w:p>
    <w:p w14:paraId="60A1C871" w14:textId="77777777" w:rsidR="003C1D52" w:rsidRDefault="003C1D52" w:rsidP="003C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92223B4" w14:textId="77777777" w:rsidR="003C1D52" w:rsidRDefault="003C1D52" w:rsidP="003C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6C39A3E" w14:textId="4271DDD7" w:rsidR="003C1D52" w:rsidRDefault="003C1D52" w:rsidP="003C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Uznesenie č. 13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/2025</w:t>
      </w:r>
    </w:p>
    <w:p w14:paraId="09010A87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FD93E5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1F6A2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 bodu č. 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Schválenie programu zasadnutia obecného zastupiteľstva obce  </w:t>
      </w:r>
    </w:p>
    <w:p w14:paraId="1E38D36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Ipeľské Predmostie </w:t>
      </w:r>
    </w:p>
    <w:p w14:paraId="05120F54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E2A9E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Obecné zastupiteľstvo obce Ipeľské Predmostie</w:t>
      </w:r>
    </w:p>
    <w:p w14:paraId="329C2EE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CC0FC30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 c h v a ľ u j e </w:t>
      </w:r>
    </w:p>
    <w:p w14:paraId="029778D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80444FA" w14:textId="6F59FE63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program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riadneho zasadnutia  OZ</w:t>
      </w:r>
    </w:p>
    <w:p w14:paraId="26D6CF04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9D08CA9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0" w:name="_Hlk180154306"/>
      <w:r>
        <w:rPr>
          <w:rFonts w:ascii="Times New Roman" w:eastAsia="Times New Roman" w:hAnsi="Times New Roman" w:cs="Times New Roman"/>
          <w:sz w:val="24"/>
          <w:szCs w:val="12"/>
        </w:rPr>
        <w:t xml:space="preserve">     </w:t>
      </w:r>
      <w:bookmarkStart w:id="1" w:name="_Hlk181003234"/>
      <w:r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</w:t>
      </w:r>
    </w:p>
    <w:p w14:paraId="70B0ED2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2" w:name="_Hlk192249094"/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426830F8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3" w:name="_Hlk211243408"/>
      <w:bookmarkStart w:id="4" w:name="_Hlk211243289"/>
      <w:bookmarkStart w:id="5" w:name="_Hlk211244101"/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322B65C6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45EC21F0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0EDED93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163F00F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0A141D15" w14:textId="6A81034A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p w14:paraId="40AC67F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4"/>
    <w:p w14:paraId="311CAD65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3434C68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</w:t>
      </w:r>
    </w:p>
    <w:p w14:paraId="67B1ADF1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Hlasovali za : </w:t>
      </w:r>
    </w:p>
    <w:p w14:paraId="266AE286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6D80FEB3" w14:textId="72681A4D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08B818E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19A13EB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59EF2381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4631FAD5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06709799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2874705F" w14:textId="1EC5F5CF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bookmarkEnd w:id="3"/>
    <w:p w14:paraId="1607B14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5"/>
    <w:p w14:paraId="402980B5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33B8044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0"/>
    <w:p w14:paraId="6CB46261" w14:textId="77777777" w:rsidR="003C1D52" w:rsidRDefault="003C1D52" w:rsidP="003C1D52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2"/>
    <w:p w14:paraId="5F2F0D7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2B253DC4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4EBF5B5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1E213D2E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0</w:t>
      </w:r>
    </w:p>
    <w:bookmarkEnd w:id="1"/>
    <w:p w14:paraId="7C34D63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20BDBC6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6BFAE6E9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Viktor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Lestyánszky</w:t>
      </w:r>
      <w:proofErr w:type="spellEnd"/>
    </w:p>
    <w:p w14:paraId="13796A64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                    Starosta obce</w:t>
      </w:r>
    </w:p>
    <w:p w14:paraId="33F3279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2438F19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</w:t>
      </w:r>
    </w:p>
    <w:p w14:paraId="44D57C7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15890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376FB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C4CD71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A305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DF7C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46D27A" w14:textId="13AC5C3E" w:rsidR="003C1D52" w:rsidRPr="00D16057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Uznesenie č. 13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/2025</w:t>
      </w:r>
    </w:p>
    <w:p w14:paraId="4105559B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4B1F97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BD3CF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K bodu 3.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Určenie zapisovateľa a overovateľov zápisnice </w:t>
      </w:r>
    </w:p>
    <w:p w14:paraId="08D9135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C8E11B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Obecné zastupiteľstvo obce Ipeľské Predmostie </w:t>
      </w:r>
    </w:p>
    <w:p w14:paraId="5770881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2F9C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u r č u j e </w:t>
      </w:r>
    </w:p>
    <w:p w14:paraId="3FD461E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a)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za zapisovateľa zápisnice  : Agneša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Dúlóová</w:t>
      </w:r>
      <w:proofErr w:type="spellEnd"/>
    </w:p>
    <w:p w14:paraId="51BD3110" w14:textId="28E917FA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b)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za overovateľov zápisnice  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Mgr. Marián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Hocsák</w:t>
      </w:r>
      <w:proofErr w:type="spellEnd"/>
    </w:p>
    <w:p w14:paraId="62101198" w14:textId="304698A1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PhDr. Katarína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Krupčiaková</w:t>
      </w:r>
      <w:proofErr w:type="spellEnd"/>
    </w:p>
    <w:p w14:paraId="1D7FEBC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F8613C7" w14:textId="14D28AC9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Návrhová komisia: Peter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Dúló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Magdolna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Czibulya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C23043A" w14:textId="342FE2CB" w:rsidR="005E5E6B" w:rsidRDefault="005E5E6B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Agnesa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Pásztorová</w:t>
      </w:r>
      <w:proofErr w:type="spellEnd"/>
    </w:p>
    <w:p w14:paraId="1A618F70" w14:textId="2C1C5180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p w14:paraId="2BC87EC0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6" w:name="_Hlk192249235"/>
      <w:bookmarkStart w:id="7" w:name="_Hlk181003817"/>
      <w:r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 </w:t>
      </w:r>
    </w:p>
    <w:p w14:paraId="45B35508" w14:textId="20BD1DF6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</w:t>
      </w:r>
    </w:p>
    <w:p w14:paraId="0BD1E01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8" w:name="_Hlk211244487"/>
      <w:r>
        <w:rPr>
          <w:rFonts w:ascii="Times New Roman" w:eastAsia="Times New Roman" w:hAnsi="Times New Roman" w:cs="Times New Roman"/>
          <w:sz w:val="24"/>
          <w:szCs w:val="12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0D8F6199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509FF2B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2330136E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0666237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1BF8D3C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</w:t>
      </w:r>
    </w:p>
    <w:p w14:paraId="33E1AF1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Hlasovali za :  </w:t>
      </w:r>
    </w:p>
    <w:p w14:paraId="74061256" w14:textId="123328D5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27FA746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4E50D40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0DE41D37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034191B0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057EC417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6B354DD8" w14:textId="4FB22B46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p w14:paraId="76F83DB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8"/>
    <w:p w14:paraId="2C6543F8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43ED3F82" w14:textId="77777777" w:rsidR="003C1D52" w:rsidRPr="00CD52FC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</w:t>
      </w:r>
      <w:bookmarkEnd w:id="6"/>
      <w:r>
        <w:rPr>
          <w:rFonts w:ascii="Times New Roman" w:eastAsia="Times New Roman" w:hAnsi="Times New Roman" w:cs="Times New Roman"/>
          <w:sz w:val="24"/>
          <w:szCs w:val="12"/>
        </w:rPr>
        <w:t xml:space="preserve">       </w:t>
      </w:r>
    </w:p>
    <w:p w14:paraId="7FAA43D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41F9018B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08BD102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0</w:t>
      </w:r>
    </w:p>
    <w:p w14:paraId="5820ABA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bookmarkEnd w:id="7"/>
    <w:p w14:paraId="78656A66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FB141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                                </w:t>
      </w:r>
    </w:p>
    <w:p w14:paraId="20300187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</w:t>
      </w:r>
      <w:bookmarkStart w:id="9" w:name="_Hlk166230291"/>
    </w:p>
    <w:bookmarkEnd w:id="9"/>
    <w:p w14:paraId="6CB755A2" w14:textId="77777777" w:rsidR="003C1D52" w:rsidRDefault="003C1D52" w:rsidP="003C1D52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bookmarkStart w:id="10" w:name="_Hlk207273854"/>
      <w:r>
        <w:rPr>
          <w:rFonts w:ascii="Times New Roman" w:eastAsia="Times New Roman" w:hAnsi="Times New Roman" w:cs="Times New Roman"/>
          <w:sz w:val="24"/>
          <w:szCs w:val="12"/>
        </w:rPr>
        <w:t xml:space="preserve">Viktor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Lestyánszky</w:t>
      </w:r>
      <w:proofErr w:type="spellEnd"/>
    </w:p>
    <w:p w14:paraId="505D0D87" w14:textId="77777777" w:rsidR="003C1D52" w:rsidRDefault="003C1D52" w:rsidP="003C1D52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Starosta obce</w:t>
      </w:r>
    </w:p>
    <w:bookmarkEnd w:id="10"/>
    <w:p w14:paraId="623C6E43" w14:textId="0133099B" w:rsidR="0019242A" w:rsidRDefault="0019242A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E042560" w14:textId="201A91D8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659D2C4" w14:textId="2EF76961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4928AFF" w14:textId="64EB53E4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2FE4A50" w14:textId="6075BBE6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57E6836" w14:textId="3B4F7B55" w:rsidR="003C1D52" w:rsidRPr="003C1D52" w:rsidRDefault="003C1D52" w:rsidP="003C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11" w:name="_Hlk192249476"/>
      <w:r w:rsidRPr="003C1D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140</w:t>
      </w:r>
      <w:r w:rsidRPr="003C1D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</w:p>
    <w:p w14:paraId="2D709C16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20C1DF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0D24B9" w14:textId="77777777" w:rsidR="003C1D52" w:rsidRDefault="003C1D52" w:rsidP="003C1D52">
      <w:pPr>
        <w:spacing w:after="0" w:line="240" w:lineRule="auto"/>
        <w:ind w:left="340"/>
        <w:rPr>
          <w:rFonts w:ascii="Calibri" w:eastAsia="Calibri" w:hAnsi="Calibri" w:cs="Times New Roman"/>
          <w:sz w:val="28"/>
          <w:szCs w:val="28"/>
          <w:u w:val="single"/>
          <w:lang w:eastAsia="en-US"/>
        </w:rPr>
      </w:pPr>
      <w:r w:rsidRPr="003C1D52">
        <w:rPr>
          <w:rFonts w:ascii="Times New Roman" w:eastAsia="Times New Roman" w:hAnsi="Times New Roman" w:cs="Times New Roman"/>
          <w:b/>
          <w:sz w:val="28"/>
          <w:szCs w:val="28"/>
        </w:rPr>
        <w:t xml:space="preserve">K bodu č.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3C1D5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3C1D52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Návrh- VZN č. 4/202</w:t>
      </w:r>
      <w:r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5</w:t>
      </w:r>
      <w:r w:rsidRPr="003C1D52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 xml:space="preserve"> </w:t>
      </w:r>
      <w:bookmarkStart w:id="12" w:name="_Hlk221190752"/>
      <w:r w:rsidRPr="003C1D52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o</w:t>
      </w:r>
      <w:r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 xml:space="preserve"> miestnych daniach a miestnom </w:t>
      </w:r>
    </w:p>
    <w:p w14:paraId="14D87367" w14:textId="2E36AD96" w:rsidR="003C1D52" w:rsidRPr="003C1D52" w:rsidRDefault="003C1D52" w:rsidP="003C1D52">
      <w:pPr>
        <w:spacing w:after="0" w:line="240" w:lineRule="auto"/>
        <w:ind w:left="340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                        </w:t>
      </w:r>
      <w:r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 xml:space="preserve">poplatku za </w:t>
      </w:r>
      <w:r w:rsidRPr="003C1D52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 komunáln</w:t>
      </w:r>
      <w:r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e</w:t>
      </w:r>
      <w:r w:rsidRPr="003C1D52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 xml:space="preserve"> odpa</w:t>
      </w:r>
      <w:r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dy</w:t>
      </w:r>
      <w:r w:rsidRPr="003C1D52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3C1D52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a drobn</w:t>
      </w:r>
      <w:r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é</w:t>
      </w:r>
      <w:r w:rsidRPr="003C1D52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 xml:space="preserve">  stavebn</w:t>
      </w:r>
      <w:r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é</w:t>
      </w:r>
      <w:r w:rsidRPr="003C1D52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 xml:space="preserve"> odpa</w:t>
      </w:r>
      <w:r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dy</w:t>
      </w:r>
      <w:r w:rsidRPr="003C1D52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 xml:space="preserve"> </w:t>
      </w:r>
      <w:bookmarkEnd w:id="12"/>
    </w:p>
    <w:p w14:paraId="4ED00192" w14:textId="77777777" w:rsidR="003C1D52" w:rsidRPr="003C1D52" w:rsidRDefault="003C1D52" w:rsidP="003C1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C1D5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3C1D5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CD91F00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086F820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D52">
        <w:rPr>
          <w:rFonts w:ascii="Times New Roman" w:eastAsia="Times New Roman" w:hAnsi="Times New Roman" w:cs="Times New Roman"/>
          <w:sz w:val="28"/>
          <w:szCs w:val="28"/>
        </w:rPr>
        <w:t>Obecné zastupiteľstvo obce Ipeľské Predmostie</w:t>
      </w:r>
    </w:p>
    <w:p w14:paraId="64E9B525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4D73E41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C1D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 c h v a ľ u j e </w:t>
      </w:r>
    </w:p>
    <w:p w14:paraId="007C4073" w14:textId="77777777" w:rsidR="003C1D52" w:rsidRPr="003C1D52" w:rsidRDefault="003C1D52" w:rsidP="003C1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D51ADF2" w14:textId="77777777" w:rsidR="003C1D52" w:rsidRPr="003C1D52" w:rsidRDefault="003C1D52" w:rsidP="003C1D52">
      <w:pPr>
        <w:spacing w:after="0" w:line="240" w:lineRule="auto"/>
        <w:ind w:left="340"/>
        <w:rPr>
          <w:rFonts w:ascii="Calibri" w:eastAsia="Calibri" w:hAnsi="Calibri" w:cs="Times New Roman"/>
          <w:sz w:val="28"/>
          <w:szCs w:val="28"/>
          <w:lang w:eastAsia="en-US"/>
        </w:rPr>
      </w:pPr>
      <w:r w:rsidRPr="003C1D52">
        <w:rPr>
          <w:rFonts w:ascii="Calibri" w:eastAsia="Calibri" w:hAnsi="Calibri" w:cs="Times New Roman"/>
          <w:sz w:val="28"/>
          <w:szCs w:val="28"/>
          <w:lang w:eastAsia="en-US"/>
        </w:rPr>
        <w:t xml:space="preserve">         - VZN č. 4/202</w:t>
      </w:r>
      <w:r w:rsidRPr="003C1D52">
        <w:rPr>
          <w:rFonts w:ascii="Calibri" w:eastAsia="Calibri" w:hAnsi="Calibri" w:cs="Times New Roman"/>
          <w:sz w:val="28"/>
          <w:szCs w:val="28"/>
          <w:lang w:eastAsia="en-US"/>
        </w:rPr>
        <w:t>5</w:t>
      </w:r>
      <w:r w:rsidRPr="003C1D52">
        <w:rPr>
          <w:rFonts w:ascii="Calibri" w:eastAsia="Calibri" w:hAnsi="Calibri" w:cs="Times New Roman"/>
          <w:sz w:val="28"/>
          <w:szCs w:val="28"/>
          <w:lang w:eastAsia="en-US"/>
        </w:rPr>
        <w:t xml:space="preserve"> o miestnych daniach a miestnom </w:t>
      </w:r>
    </w:p>
    <w:p w14:paraId="410B3BA2" w14:textId="6B1A1512" w:rsidR="003C1D52" w:rsidRPr="003C1D52" w:rsidRDefault="003C1D52" w:rsidP="003C1D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r w:rsidRPr="003C1D52">
        <w:rPr>
          <w:rFonts w:ascii="Calibri" w:eastAsia="Calibri" w:hAnsi="Calibri" w:cs="Times New Roman"/>
          <w:sz w:val="28"/>
          <w:szCs w:val="28"/>
          <w:lang w:eastAsia="en-US"/>
        </w:rPr>
        <w:t xml:space="preserve">                         poplatku za  komunálne odpady a</w:t>
      </w:r>
      <w:bookmarkStart w:id="13" w:name="_GoBack"/>
      <w:bookmarkEnd w:id="13"/>
      <w:r w:rsidRPr="003C1D52">
        <w:rPr>
          <w:rFonts w:ascii="Calibri" w:eastAsia="Calibri" w:hAnsi="Calibri" w:cs="Times New Roman"/>
          <w:sz w:val="28"/>
          <w:szCs w:val="28"/>
          <w:lang w:eastAsia="en-US"/>
        </w:rPr>
        <w:t> drobné  stavebné odpady</w:t>
      </w:r>
    </w:p>
    <w:p w14:paraId="66FB9CCD" w14:textId="77777777" w:rsidR="003C1D52" w:rsidRPr="003C1D52" w:rsidRDefault="003C1D52" w:rsidP="003C1D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</w:p>
    <w:p w14:paraId="5DBB5457" w14:textId="77777777" w:rsidR="003C1D52" w:rsidRPr="003C1D52" w:rsidRDefault="003C1D52" w:rsidP="003C1D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</w:p>
    <w:p w14:paraId="769F6EB6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Prítomní poslanci  :   </w:t>
      </w:r>
    </w:p>
    <w:p w14:paraId="5D67258A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59180EDA" w14:textId="6CD288A4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0AFE945F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638EA573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726E1BAB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052868BC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7A46A047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7864186A" w14:textId="63D0FF3A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p w14:paraId="33099DEF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Hlasovali za : </w:t>
      </w:r>
    </w:p>
    <w:p w14:paraId="12FCBB4F" w14:textId="63DC3374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7EFF8299" w14:textId="214AF63E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 Katarína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2B423220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Marián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2589C9EC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 Peter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32142379" w14:textId="11AECBC0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p w14:paraId="49A1B066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5AF911EB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20314E8C" w14:textId="2C05D493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, </w:t>
      </w:r>
      <w:proofErr w:type="spellStart"/>
      <w:r w:rsidR="0096704C"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 w:rsidR="0096704C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="0096704C"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1E9F1319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D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14:paraId="57AC6F70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3BEEDD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473939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6B2E99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E79D30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  <w:t xml:space="preserve">Viktor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Lestyánszky</w:t>
      </w:r>
      <w:proofErr w:type="spellEnd"/>
    </w:p>
    <w:p w14:paraId="5C863325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                    Starosta obce</w:t>
      </w:r>
    </w:p>
    <w:p w14:paraId="23650442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11"/>
    <w:p w14:paraId="75612E71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 xml:space="preserve">      </w:t>
      </w:r>
    </w:p>
    <w:p w14:paraId="2C3F966B" w14:textId="77777777" w:rsidR="003C1D52" w:rsidRPr="003C1D52" w:rsidRDefault="003C1D52" w:rsidP="003C1D52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7A59F8" w14:textId="556F677A" w:rsidR="003C1D52" w:rsidRDefault="003C1D52" w:rsidP="003C1D52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19434" w14:textId="41FF6369" w:rsidR="005E5E6B" w:rsidRDefault="005E5E6B" w:rsidP="003C1D52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9588C9" w14:textId="77777777" w:rsidR="005E5E6B" w:rsidRPr="003C1D52" w:rsidRDefault="005E5E6B" w:rsidP="003C1D52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B6426B" w14:textId="2E1ED0DF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2EAB6BA" w14:textId="5471EE8D" w:rsidR="003C1D52" w:rsidRPr="003C1D52" w:rsidRDefault="003C1D52" w:rsidP="003C1D5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 w:rsidRPr="003C1D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Uznesenie č. 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41</w:t>
      </w:r>
      <w:r w:rsidRPr="003C1D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</w:p>
    <w:p w14:paraId="7170D502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A8ACF5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FFF6F7" w14:textId="0C7BFEB9" w:rsidR="003C1D52" w:rsidRPr="003C1D52" w:rsidRDefault="003C1D52" w:rsidP="003C1D52">
      <w:pPr>
        <w:spacing w:after="0" w:line="240" w:lineRule="auto"/>
        <w:ind w:left="340"/>
        <w:rPr>
          <w:rFonts w:ascii="Calibri" w:eastAsia="Calibri" w:hAnsi="Calibri" w:cs="Times New Roman"/>
          <w:bCs/>
          <w:sz w:val="28"/>
          <w:szCs w:val="28"/>
          <w:lang w:eastAsia="en-US"/>
        </w:rPr>
      </w:pPr>
      <w:r w:rsidRPr="003C1D52">
        <w:rPr>
          <w:rFonts w:ascii="Times New Roman" w:eastAsia="Times New Roman" w:hAnsi="Times New Roman" w:cs="Times New Roman"/>
          <w:b/>
          <w:sz w:val="28"/>
          <w:szCs w:val="28"/>
        </w:rPr>
        <w:t xml:space="preserve"> K bodu č.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3C1D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1D52">
        <w:rPr>
          <w:rFonts w:ascii="Calibri" w:eastAsia="Calibri" w:hAnsi="Calibri" w:cs="Times New Roman"/>
          <w:bCs/>
          <w:sz w:val="28"/>
          <w:szCs w:val="28"/>
          <w:u w:val="single"/>
          <w:lang w:eastAsia="en-US"/>
        </w:rPr>
        <w:t>Zmena rozpočtu za rok 202</w:t>
      </w:r>
      <w:r>
        <w:rPr>
          <w:rFonts w:ascii="Calibri" w:eastAsia="Calibri" w:hAnsi="Calibri" w:cs="Times New Roman"/>
          <w:bCs/>
          <w:sz w:val="28"/>
          <w:szCs w:val="28"/>
          <w:u w:val="single"/>
          <w:lang w:eastAsia="en-US"/>
        </w:rPr>
        <w:t>5</w:t>
      </w:r>
    </w:p>
    <w:p w14:paraId="43B231E7" w14:textId="77777777" w:rsidR="003C1D52" w:rsidRPr="003C1D52" w:rsidRDefault="003C1D52" w:rsidP="003C1D52">
      <w:pPr>
        <w:spacing w:line="259" w:lineRule="auto"/>
        <w:jc w:val="both"/>
        <w:rPr>
          <w:rFonts w:ascii="Calibri" w:eastAsia="Calibri" w:hAnsi="Calibri" w:cs="Times New Roman"/>
          <w:bCs/>
          <w:sz w:val="28"/>
          <w:szCs w:val="28"/>
          <w:u w:val="single"/>
          <w:lang w:eastAsia="en-US"/>
        </w:rPr>
      </w:pPr>
    </w:p>
    <w:p w14:paraId="26315265" w14:textId="77777777" w:rsidR="003C1D52" w:rsidRPr="003C1D52" w:rsidRDefault="003C1D52" w:rsidP="003C1D52">
      <w:pPr>
        <w:spacing w:after="0" w:line="240" w:lineRule="auto"/>
        <w:rPr>
          <w:rFonts w:ascii="Calibri" w:eastAsia="Calibri" w:hAnsi="Calibri" w:cs="Times New Roman"/>
          <w:sz w:val="28"/>
          <w:szCs w:val="28"/>
          <w:u w:val="single"/>
          <w:lang w:eastAsia="en-US"/>
        </w:rPr>
      </w:pPr>
    </w:p>
    <w:p w14:paraId="4D32C09C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D52">
        <w:rPr>
          <w:rFonts w:ascii="Times New Roman" w:eastAsia="Times New Roman" w:hAnsi="Times New Roman" w:cs="Times New Roman"/>
          <w:sz w:val="28"/>
          <w:szCs w:val="28"/>
        </w:rPr>
        <w:t>Obecné zastupiteľstvo obce Ipeľské Predmostie</w:t>
      </w:r>
    </w:p>
    <w:p w14:paraId="2F140B4C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F02284B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C1D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 c h v a ľ u j e</w:t>
      </w:r>
    </w:p>
    <w:p w14:paraId="00D09C3E" w14:textId="77777777" w:rsidR="003C1D52" w:rsidRPr="003C1D52" w:rsidRDefault="003C1D52" w:rsidP="003C1D52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06A594" w14:textId="552E792E" w:rsidR="003C1D52" w:rsidRPr="003C1D52" w:rsidRDefault="003C1D52" w:rsidP="003C1D52">
      <w:pPr>
        <w:tabs>
          <w:tab w:val="left" w:pos="4050"/>
        </w:tabs>
        <w:spacing w:line="259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r w:rsidRPr="003C1D52">
        <w:rPr>
          <w:rFonts w:ascii="Calibri" w:eastAsia="Calibri" w:hAnsi="Calibri" w:cs="Times New Roman"/>
          <w:b/>
          <w:i/>
          <w:lang w:eastAsia="en-US"/>
        </w:rPr>
        <w:t xml:space="preserve">- </w:t>
      </w:r>
      <w:r w:rsidRPr="003C1D52">
        <w:rPr>
          <w:rFonts w:ascii="Calibri" w:eastAsia="Calibri" w:hAnsi="Calibri" w:cs="Times New Roman"/>
          <w:sz w:val="28"/>
          <w:szCs w:val="28"/>
          <w:lang w:eastAsia="en-US"/>
        </w:rPr>
        <w:t>zmenu rozpočtu za rok 202</w:t>
      </w:r>
      <w:r>
        <w:rPr>
          <w:rFonts w:ascii="Calibri" w:eastAsia="Calibri" w:hAnsi="Calibri" w:cs="Times New Roman"/>
          <w:sz w:val="28"/>
          <w:szCs w:val="28"/>
          <w:lang w:eastAsia="en-US"/>
        </w:rPr>
        <w:t>5</w:t>
      </w:r>
    </w:p>
    <w:p w14:paraId="400AFB4E" w14:textId="512A6B1A" w:rsidR="003C1D52" w:rsidRPr="003C1D52" w:rsidRDefault="003C1D52" w:rsidP="003C1D52">
      <w:pPr>
        <w:spacing w:line="259" w:lineRule="auto"/>
        <w:jc w:val="both"/>
        <w:rPr>
          <w:rFonts w:ascii="Calibri" w:eastAsia="Calibri" w:hAnsi="Calibri" w:cs="Times New Roman"/>
          <w:bCs/>
          <w:iCs/>
          <w:sz w:val="28"/>
          <w:szCs w:val="28"/>
          <w:lang w:eastAsia="en-US"/>
        </w:rPr>
      </w:pPr>
      <w:r w:rsidRPr="003C1D52">
        <w:rPr>
          <w:rFonts w:ascii="Calibri" w:eastAsia="Calibri" w:hAnsi="Calibri" w:cs="Times New Roman"/>
          <w:b/>
          <w:i/>
          <w:lang w:eastAsia="en-US"/>
        </w:rPr>
        <w:t xml:space="preserve">- </w:t>
      </w:r>
      <w:r w:rsidRPr="003C1D52">
        <w:rPr>
          <w:rFonts w:ascii="Calibri" w:eastAsia="Calibri" w:hAnsi="Calibri" w:cs="Times New Roman"/>
          <w:sz w:val="28"/>
          <w:szCs w:val="28"/>
          <w:lang w:eastAsia="en-US"/>
        </w:rPr>
        <w:t xml:space="preserve">použitie  rezervného fondu na bežné, kapitálové, finančné  výdavky v rozpočte </w:t>
      </w:r>
      <w:r>
        <w:rPr>
          <w:rFonts w:ascii="Calibri" w:eastAsia="Calibri" w:hAnsi="Calibri" w:cs="Times New Roman"/>
          <w:sz w:val="28"/>
          <w:szCs w:val="28"/>
          <w:lang w:eastAsia="en-US"/>
        </w:rPr>
        <w:t>6000</w:t>
      </w:r>
      <w:r w:rsidRPr="003C1D52">
        <w:rPr>
          <w:rFonts w:ascii="Calibri" w:eastAsia="Calibri" w:hAnsi="Calibri" w:cs="Times New Roman"/>
          <w:sz w:val="28"/>
          <w:szCs w:val="28"/>
          <w:lang w:eastAsia="en-US"/>
        </w:rPr>
        <w:t xml:space="preserve">,00 Eur </w:t>
      </w:r>
      <w:r w:rsidRPr="003C1D52">
        <w:rPr>
          <w:rFonts w:ascii="Calibri" w:eastAsia="Calibri" w:hAnsi="Calibri" w:cs="Times New Roman"/>
          <w:bCs/>
          <w:iCs/>
          <w:sz w:val="28"/>
          <w:szCs w:val="28"/>
          <w:lang w:eastAsia="en-US"/>
        </w:rPr>
        <w:t>podľa § 21</w:t>
      </w:r>
      <w:r>
        <w:rPr>
          <w:rFonts w:ascii="Calibri" w:eastAsia="Calibri" w:hAnsi="Calibri" w:cs="Times New Roman"/>
          <w:bCs/>
          <w:iCs/>
          <w:sz w:val="28"/>
          <w:szCs w:val="28"/>
          <w:lang w:eastAsia="en-US"/>
        </w:rPr>
        <w:t>k</w:t>
      </w:r>
      <w:r w:rsidRPr="003C1D52">
        <w:rPr>
          <w:rFonts w:ascii="Calibri" w:eastAsia="Calibri" w:hAnsi="Calibri" w:cs="Times New Roman"/>
          <w:bCs/>
          <w:iCs/>
          <w:sz w:val="28"/>
          <w:szCs w:val="28"/>
          <w:lang w:eastAsia="en-US"/>
        </w:rPr>
        <w:t xml:space="preserve"> zákona č. </w:t>
      </w:r>
      <w:r>
        <w:rPr>
          <w:rFonts w:ascii="Calibri" w:eastAsia="Calibri" w:hAnsi="Calibri" w:cs="Times New Roman"/>
          <w:bCs/>
          <w:iCs/>
          <w:sz w:val="28"/>
          <w:szCs w:val="28"/>
          <w:lang w:eastAsia="en-US"/>
        </w:rPr>
        <w:t>335</w:t>
      </w:r>
      <w:r w:rsidRPr="003C1D52">
        <w:rPr>
          <w:rFonts w:ascii="Calibri" w:eastAsia="Calibri" w:hAnsi="Calibri" w:cs="Times New Roman"/>
          <w:bCs/>
          <w:iCs/>
          <w:sz w:val="28"/>
          <w:szCs w:val="28"/>
          <w:lang w:eastAsia="en-US"/>
        </w:rPr>
        <w:t>/202</w:t>
      </w:r>
      <w:r>
        <w:rPr>
          <w:rFonts w:ascii="Calibri" w:eastAsia="Calibri" w:hAnsi="Calibri" w:cs="Times New Roman"/>
          <w:bCs/>
          <w:iCs/>
          <w:sz w:val="28"/>
          <w:szCs w:val="28"/>
          <w:lang w:eastAsia="en-US"/>
        </w:rPr>
        <w:t>5</w:t>
      </w:r>
      <w:r w:rsidRPr="003C1D52">
        <w:rPr>
          <w:rFonts w:ascii="Calibri" w:eastAsia="Calibri" w:hAnsi="Calibri" w:cs="Times New Roman"/>
          <w:bCs/>
          <w:iCs/>
          <w:sz w:val="28"/>
          <w:szCs w:val="28"/>
          <w:lang w:eastAsia="en-US"/>
        </w:rPr>
        <w:t xml:space="preserve"> Z. z.</w:t>
      </w:r>
    </w:p>
    <w:p w14:paraId="0057AACB" w14:textId="77777777" w:rsidR="003C1D52" w:rsidRPr="003C1D52" w:rsidRDefault="003C1D52" w:rsidP="003C1D52">
      <w:pPr>
        <w:spacing w:line="259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3E3FDDDA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</w:t>
      </w:r>
    </w:p>
    <w:p w14:paraId="332EBF33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2369E8F0" w14:textId="635B965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3119F7C2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4C42ACA3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34E5B6EB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6BA716B5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041F0695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485DC538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</w:t>
      </w:r>
    </w:p>
    <w:p w14:paraId="5063E403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Hlasovali za : </w:t>
      </w:r>
    </w:p>
    <w:p w14:paraId="232F2BCC" w14:textId="4BA375E6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63AFE961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6E9917E2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Agneša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02363DA7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Katarína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75E7EF94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Marián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5DDEFEA5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 Peter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4EDBF6DA" w14:textId="58EEE0C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p w14:paraId="6799ED26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72BB07C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021E4B2F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 w:rsidRPr="003C1D52">
        <w:rPr>
          <w:rFonts w:ascii="Times New Roman" w:eastAsia="Times New Roman" w:hAnsi="Times New Roman" w:cs="Times New Roman"/>
          <w:sz w:val="24"/>
          <w:szCs w:val="12"/>
        </w:rPr>
        <w:t>: 0</w:t>
      </w:r>
    </w:p>
    <w:p w14:paraId="5F36FE26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D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14:paraId="5BC0DADC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91FB6" w14:textId="77777777" w:rsidR="003C1D52" w:rsidRPr="003C1D52" w:rsidRDefault="003C1D52" w:rsidP="003C1D52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625146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Viktor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Lestyánszky</w:t>
      </w:r>
      <w:proofErr w:type="spellEnd"/>
    </w:p>
    <w:p w14:paraId="1FD4C133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                    Starosta obce</w:t>
      </w:r>
    </w:p>
    <w:p w14:paraId="4004820A" w14:textId="77777777" w:rsidR="003C1D52" w:rsidRPr="003C1D52" w:rsidRDefault="003C1D52" w:rsidP="003C1D52">
      <w:pPr>
        <w:tabs>
          <w:tab w:val="left" w:pos="6555"/>
        </w:tabs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FDA289" w14:textId="5F322588" w:rsidR="003C1D52" w:rsidRDefault="003C1D52" w:rsidP="003C1D52">
      <w:pPr>
        <w:tabs>
          <w:tab w:val="left" w:pos="6555"/>
        </w:tabs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D6BA2F" w14:textId="45B16681" w:rsidR="003C1D52" w:rsidRDefault="003C1D52" w:rsidP="003C1D52">
      <w:pPr>
        <w:tabs>
          <w:tab w:val="left" w:pos="6555"/>
        </w:tabs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B63D01" w14:textId="074F168D" w:rsidR="003C1D52" w:rsidRDefault="003C1D52" w:rsidP="003C1D52">
      <w:pPr>
        <w:tabs>
          <w:tab w:val="left" w:pos="6555"/>
        </w:tabs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20C1C5" w14:textId="77777777" w:rsidR="003C1D52" w:rsidRPr="003C1D52" w:rsidRDefault="003C1D52" w:rsidP="003C1D52">
      <w:pPr>
        <w:tabs>
          <w:tab w:val="left" w:pos="6555"/>
        </w:tabs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4F66DF" w14:textId="77777777" w:rsidR="004A3E7F" w:rsidRDefault="004A3E7F" w:rsidP="004A3E7F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</w:p>
    <w:p w14:paraId="58AE3AF3" w14:textId="638F7EE9" w:rsidR="004A3E7F" w:rsidRPr="004A3E7F" w:rsidRDefault="004A3E7F" w:rsidP="004A3E7F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4A3E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Uznesenie č. 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42</w:t>
      </w:r>
      <w:r w:rsidRPr="004A3E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</w:p>
    <w:p w14:paraId="2F186627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13B2E5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C2D508" w14:textId="6AADA0A4" w:rsidR="004A3E7F" w:rsidRPr="004A3E7F" w:rsidRDefault="004A3E7F" w:rsidP="004A3E7F">
      <w:pPr>
        <w:spacing w:after="0" w:line="240" w:lineRule="auto"/>
        <w:ind w:left="340"/>
        <w:rPr>
          <w:rFonts w:ascii="Calibri" w:eastAsia="Calibri" w:hAnsi="Calibri" w:cs="Times New Roman"/>
          <w:sz w:val="28"/>
          <w:szCs w:val="28"/>
          <w:lang w:eastAsia="en-US"/>
        </w:rPr>
      </w:pPr>
      <w:r w:rsidRPr="004A3E7F">
        <w:rPr>
          <w:rFonts w:ascii="Times New Roman" w:eastAsia="Times New Roman" w:hAnsi="Times New Roman" w:cs="Times New Roman"/>
          <w:b/>
          <w:sz w:val="28"/>
          <w:szCs w:val="28"/>
        </w:rPr>
        <w:t xml:space="preserve">K bodu č.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A3E7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4A3E7F">
        <w:rPr>
          <w:rFonts w:ascii="Calibri" w:eastAsia="Calibri" w:hAnsi="Calibri" w:cs="Times New Roman"/>
          <w:bCs/>
          <w:sz w:val="28"/>
          <w:szCs w:val="28"/>
          <w:u w:val="single"/>
          <w:lang w:eastAsia="en-US"/>
        </w:rPr>
        <w:t>Harmonogram zasadnutí OZ na rok 202</w:t>
      </w:r>
      <w:r>
        <w:rPr>
          <w:rFonts w:ascii="Calibri" w:eastAsia="Calibri" w:hAnsi="Calibri" w:cs="Times New Roman"/>
          <w:bCs/>
          <w:sz w:val="28"/>
          <w:szCs w:val="28"/>
          <w:u w:val="single"/>
          <w:lang w:eastAsia="en-US"/>
        </w:rPr>
        <w:t>6</w:t>
      </w:r>
    </w:p>
    <w:p w14:paraId="69736593" w14:textId="77777777" w:rsidR="004A3E7F" w:rsidRPr="004A3E7F" w:rsidRDefault="004A3E7F" w:rsidP="004A3E7F">
      <w:pPr>
        <w:spacing w:after="0" w:line="240" w:lineRule="auto"/>
        <w:rPr>
          <w:rFonts w:ascii="Calibri" w:eastAsia="Calibri" w:hAnsi="Calibri" w:cs="Times New Roman"/>
          <w:sz w:val="28"/>
          <w:szCs w:val="28"/>
          <w:u w:val="single"/>
          <w:lang w:eastAsia="en-US"/>
        </w:rPr>
      </w:pPr>
    </w:p>
    <w:p w14:paraId="0B0CB829" w14:textId="77777777" w:rsidR="004A3E7F" w:rsidRPr="004A3E7F" w:rsidRDefault="004A3E7F" w:rsidP="004A3E7F">
      <w:pPr>
        <w:spacing w:after="0" w:line="240" w:lineRule="auto"/>
        <w:rPr>
          <w:rFonts w:ascii="Calibri" w:eastAsia="Calibri" w:hAnsi="Calibri" w:cs="Times New Roman"/>
          <w:sz w:val="28"/>
          <w:szCs w:val="28"/>
          <w:u w:val="single"/>
          <w:lang w:eastAsia="en-US"/>
        </w:rPr>
      </w:pPr>
    </w:p>
    <w:p w14:paraId="0201A4C3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7F">
        <w:rPr>
          <w:rFonts w:ascii="Times New Roman" w:eastAsia="Times New Roman" w:hAnsi="Times New Roman" w:cs="Times New Roman"/>
          <w:sz w:val="28"/>
          <w:szCs w:val="28"/>
        </w:rPr>
        <w:t>Obecné zastupiteľstvo obce Ipeľské Predmostie</w:t>
      </w:r>
    </w:p>
    <w:p w14:paraId="141A723B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59D0D6A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A3E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 c h v a ľ u j e</w:t>
      </w:r>
    </w:p>
    <w:p w14:paraId="05186D09" w14:textId="77777777" w:rsidR="004A3E7F" w:rsidRPr="004A3E7F" w:rsidRDefault="004A3E7F" w:rsidP="004A3E7F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</w:p>
    <w:p w14:paraId="151B975D" w14:textId="5910BFA0" w:rsidR="004A3E7F" w:rsidRPr="004A3E7F" w:rsidRDefault="004A3E7F" w:rsidP="004A3E7F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r w:rsidRPr="004A3E7F">
        <w:rPr>
          <w:rFonts w:ascii="Calibri" w:eastAsia="Calibri" w:hAnsi="Calibri" w:cs="Times New Roman"/>
          <w:sz w:val="28"/>
          <w:szCs w:val="28"/>
          <w:lang w:eastAsia="en-US"/>
        </w:rPr>
        <w:t xml:space="preserve">    -   </w:t>
      </w:r>
      <w:r w:rsidRPr="004A3E7F">
        <w:rPr>
          <w:rFonts w:ascii="Calibri" w:eastAsia="Calibri" w:hAnsi="Calibri" w:cs="Times New Roman"/>
          <w:bCs/>
          <w:sz w:val="28"/>
          <w:szCs w:val="28"/>
          <w:lang w:eastAsia="en-US"/>
        </w:rPr>
        <w:t>Harmonogram zasadnutí OZ na rok 202</w:t>
      </w:r>
      <w:r>
        <w:rPr>
          <w:rFonts w:ascii="Calibri" w:eastAsia="Calibri" w:hAnsi="Calibri" w:cs="Times New Roman"/>
          <w:bCs/>
          <w:sz w:val="28"/>
          <w:szCs w:val="28"/>
          <w:lang w:eastAsia="en-US"/>
        </w:rPr>
        <w:t>6</w:t>
      </w:r>
    </w:p>
    <w:p w14:paraId="0E13E910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1. zasadnutie                                20.03.2026</w:t>
      </w:r>
    </w:p>
    <w:p w14:paraId="2CE0C87B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77DCF7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2. zasadnutie                                26.06.2026</w:t>
      </w:r>
    </w:p>
    <w:p w14:paraId="7F64D81A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C35E9F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3. zasadnutie                                 04.09.2026</w:t>
      </w:r>
    </w:p>
    <w:p w14:paraId="1411D94C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CA02CB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7F">
        <w:rPr>
          <w:rFonts w:ascii="Times New Roman" w:eastAsia="Times New Roman" w:hAnsi="Times New Roman" w:cs="Times New Roman"/>
          <w:sz w:val="28"/>
          <w:szCs w:val="28"/>
        </w:rPr>
        <w:t xml:space="preserve">                    4. zasadnutie                                  09.10.2026</w:t>
      </w:r>
    </w:p>
    <w:p w14:paraId="5FD9D27A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14:paraId="426C7D05" w14:textId="77777777" w:rsidR="004A3E7F" w:rsidRPr="004A3E7F" w:rsidRDefault="004A3E7F" w:rsidP="004A3E7F">
      <w:p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 w:rsidRPr="004A3E7F">
        <w:rPr>
          <w:rFonts w:ascii="Times New Roman" w:eastAsia="Times New Roman" w:hAnsi="Times New Roman" w:cs="Times New Roman"/>
          <w:sz w:val="28"/>
          <w:szCs w:val="28"/>
        </w:rPr>
        <w:t xml:space="preserve">               5. zasadnutie                                  11.12.2026</w:t>
      </w:r>
    </w:p>
    <w:p w14:paraId="5704F578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A282BF" w14:textId="77777777" w:rsidR="004A3E7F" w:rsidRPr="004A3E7F" w:rsidRDefault="004A3E7F" w:rsidP="004A3E7F">
      <w:pPr>
        <w:spacing w:line="259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A7EA644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</w:t>
      </w:r>
    </w:p>
    <w:p w14:paraId="37BD401E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72518853" w14:textId="7449CF76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3CE7D8A8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 w:rsidRPr="004A3E7F"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Pr="004A3E7F"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256F6C4A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 w:rsidRPr="004A3E7F"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3E9A22C2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 w:rsidRPr="004A3E7F"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3A343814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 w:rsidRPr="004A3E7F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00583BAC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 w:rsidRPr="004A3E7F"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1E415CA9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</w:t>
      </w:r>
    </w:p>
    <w:p w14:paraId="4C8C841A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Hlasovali za : </w:t>
      </w:r>
    </w:p>
    <w:p w14:paraId="45B4C8F0" w14:textId="4EA8DE06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438D83D1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  </w:t>
      </w:r>
      <w:proofErr w:type="spellStart"/>
      <w:r w:rsidRPr="004A3E7F"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Pr="004A3E7F"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2706C098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 Agneša </w:t>
      </w:r>
      <w:proofErr w:type="spellStart"/>
      <w:r w:rsidRPr="004A3E7F"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49174EA0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 Katarína </w:t>
      </w:r>
      <w:proofErr w:type="spellStart"/>
      <w:r w:rsidRPr="004A3E7F"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1E302DF0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 Marián </w:t>
      </w:r>
      <w:proofErr w:type="spellStart"/>
      <w:r w:rsidRPr="004A3E7F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395F138C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  Peter </w:t>
      </w:r>
      <w:proofErr w:type="spellStart"/>
      <w:r w:rsidRPr="004A3E7F"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0F7DC704" w14:textId="3F5A6545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p w14:paraId="6748A02B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683588E8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 w:rsidRPr="004A3E7F"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 w:rsidRPr="004A3E7F">
        <w:rPr>
          <w:rFonts w:ascii="Times New Roman" w:eastAsia="Times New Roman" w:hAnsi="Times New Roman" w:cs="Times New Roman"/>
          <w:sz w:val="24"/>
          <w:szCs w:val="12"/>
        </w:rPr>
        <w:tab/>
      </w:r>
      <w:r w:rsidRPr="004A3E7F">
        <w:rPr>
          <w:rFonts w:ascii="Times New Roman" w:eastAsia="Times New Roman" w:hAnsi="Times New Roman" w:cs="Times New Roman"/>
          <w:sz w:val="24"/>
          <w:szCs w:val="12"/>
        </w:rPr>
        <w:tab/>
      </w:r>
      <w:r w:rsidRPr="004A3E7F">
        <w:rPr>
          <w:rFonts w:ascii="Times New Roman" w:eastAsia="Times New Roman" w:hAnsi="Times New Roman" w:cs="Times New Roman"/>
          <w:sz w:val="24"/>
          <w:szCs w:val="12"/>
        </w:rPr>
        <w:tab/>
      </w:r>
      <w:r w:rsidRPr="004A3E7F">
        <w:rPr>
          <w:rFonts w:ascii="Times New Roman" w:eastAsia="Times New Roman" w:hAnsi="Times New Roman" w:cs="Times New Roman"/>
          <w:sz w:val="24"/>
          <w:szCs w:val="12"/>
        </w:rPr>
        <w:tab/>
      </w:r>
      <w:r w:rsidRPr="004A3E7F">
        <w:rPr>
          <w:rFonts w:ascii="Times New Roman" w:eastAsia="Times New Roman" w:hAnsi="Times New Roman" w:cs="Times New Roman"/>
          <w:sz w:val="24"/>
          <w:szCs w:val="12"/>
        </w:rPr>
        <w:tab/>
      </w:r>
      <w:r w:rsidRPr="004A3E7F"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68D20CB6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 w:rsidRPr="004A3E7F"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 w:rsidRPr="004A3E7F">
        <w:rPr>
          <w:rFonts w:ascii="Times New Roman" w:eastAsia="Times New Roman" w:hAnsi="Times New Roman" w:cs="Times New Roman"/>
          <w:sz w:val="24"/>
          <w:szCs w:val="12"/>
        </w:rPr>
        <w:t>: 0</w:t>
      </w:r>
    </w:p>
    <w:p w14:paraId="5D3E998D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14:paraId="4595A498" w14:textId="77777777" w:rsidR="004A3E7F" w:rsidRPr="004A3E7F" w:rsidRDefault="004A3E7F" w:rsidP="004A3E7F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D8240D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r w:rsidRPr="004A3E7F">
        <w:rPr>
          <w:rFonts w:ascii="Times New Roman" w:eastAsia="Times New Roman" w:hAnsi="Times New Roman" w:cs="Times New Roman"/>
          <w:sz w:val="24"/>
          <w:szCs w:val="12"/>
        </w:rPr>
        <w:t xml:space="preserve">Viktor </w:t>
      </w:r>
      <w:proofErr w:type="spellStart"/>
      <w:r w:rsidRPr="004A3E7F">
        <w:rPr>
          <w:rFonts w:ascii="Times New Roman" w:eastAsia="Times New Roman" w:hAnsi="Times New Roman" w:cs="Times New Roman"/>
          <w:sz w:val="24"/>
          <w:szCs w:val="12"/>
        </w:rPr>
        <w:t>Lestyánszky</w:t>
      </w:r>
      <w:proofErr w:type="spellEnd"/>
    </w:p>
    <w:p w14:paraId="36EBCF7B" w14:textId="77777777" w:rsidR="004A3E7F" w:rsidRPr="004A3E7F" w:rsidRDefault="004A3E7F" w:rsidP="004A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4A3E7F">
        <w:rPr>
          <w:rFonts w:ascii="Times New Roman" w:eastAsia="Times New Roman" w:hAnsi="Times New Roman" w:cs="Times New Roman"/>
          <w:sz w:val="24"/>
          <w:szCs w:val="12"/>
        </w:rPr>
        <w:tab/>
      </w:r>
      <w:r w:rsidRPr="004A3E7F">
        <w:rPr>
          <w:rFonts w:ascii="Times New Roman" w:eastAsia="Times New Roman" w:hAnsi="Times New Roman" w:cs="Times New Roman"/>
          <w:sz w:val="24"/>
          <w:szCs w:val="12"/>
        </w:rPr>
        <w:tab/>
      </w:r>
      <w:r w:rsidRPr="004A3E7F">
        <w:rPr>
          <w:rFonts w:ascii="Times New Roman" w:eastAsia="Times New Roman" w:hAnsi="Times New Roman" w:cs="Times New Roman"/>
          <w:sz w:val="24"/>
          <w:szCs w:val="12"/>
        </w:rPr>
        <w:tab/>
      </w:r>
      <w:r w:rsidRPr="004A3E7F">
        <w:rPr>
          <w:rFonts w:ascii="Times New Roman" w:eastAsia="Times New Roman" w:hAnsi="Times New Roman" w:cs="Times New Roman"/>
          <w:sz w:val="24"/>
          <w:szCs w:val="12"/>
        </w:rPr>
        <w:tab/>
      </w:r>
      <w:r w:rsidRPr="004A3E7F">
        <w:rPr>
          <w:rFonts w:ascii="Times New Roman" w:eastAsia="Times New Roman" w:hAnsi="Times New Roman" w:cs="Times New Roman"/>
          <w:sz w:val="24"/>
          <w:szCs w:val="12"/>
        </w:rPr>
        <w:tab/>
      </w:r>
      <w:r w:rsidRPr="004A3E7F"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                    Starosta obce</w:t>
      </w:r>
    </w:p>
    <w:p w14:paraId="6F3FD838" w14:textId="77777777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91B34E5" w14:textId="77777777" w:rsidR="004A3E7F" w:rsidRDefault="004A3E7F" w:rsidP="00646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1053217" w14:textId="77777777" w:rsidR="004A3E7F" w:rsidRDefault="004A3E7F" w:rsidP="00646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C548D30" w14:textId="77777777" w:rsidR="004A3E7F" w:rsidRDefault="004A3E7F" w:rsidP="00646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B152BBE" w14:textId="77777777" w:rsidR="004A3E7F" w:rsidRDefault="004A3E7F" w:rsidP="00646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A0A8D5F" w14:textId="52B95596" w:rsidR="00646A13" w:rsidRDefault="00646A13" w:rsidP="00646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Uznesenie č. 1</w:t>
      </w:r>
      <w:r w:rsidR="008E133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/2025</w:t>
      </w:r>
    </w:p>
    <w:p w14:paraId="38EEF1A6" w14:textId="77777777" w:rsidR="00B41709" w:rsidRPr="00A50800" w:rsidRDefault="00B41709" w:rsidP="00B41709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14:paraId="33574226" w14:textId="0314FEB2" w:rsidR="00B41709" w:rsidRPr="008E133E" w:rsidRDefault="00B41709" w:rsidP="00B41709">
      <w:pPr>
        <w:jc w:val="both"/>
        <w:rPr>
          <w:bCs/>
          <w:sz w:val="28"/>
          <w:szCs w:val="28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K bodu č. </w:t>
      </w:r>
      <w:r w:rsidR="008E133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  </w:t>
      </w:r>
      <w:r w:rsidRPr="00B41709">
        <w:rPr>
          <w:bCs/>
          <w:sz w:val="28"/>
          <w:szCs w:val="28"/>
          <w:u w:val="single"/>
        </w:rPr>
        <w:t>Rôzne</w:t>
      </w:r>
      <w:r>
        <w:rPr>
          <w:bCs/>
          <w:sz w:val="28"/>
          <w:szCs w:val="28"/>
        </w:rPr>
        <w:t xml:space="preserve">                           </w:t>
      </w:r>
    </w:p>
    <w:p w14:paraId="359177DC" w14:textId="77777777" w:rsidR="00B41709" w:rsidRPr="007F6839" w:rsidRDefault="00B41709" w:rsidP="00B41709">
      <w:pPr>
        <w:tabs>
          <w:tab w:val="left" w:pos="3705"/>
        </w:tabs>
        <w:rPr>
          <w:b/>
          <w:bCs/>
          <w:i/>
          <w:sz w:val="28"/>
          <w:szCs w:val="28"/>
        </w:rPr>
      </w:pPr>
      <w:r>
        <w:rPr>
          <w:bCs/>
        </w:rPr>
        <w:t xml:space="preserve">    </w:t>
      </w:r>
      <w:bookmarkStart w:id="14" w:name="_Hlk221191603"/>
      <w:r w:rsidRPr="000657C3">
        <w:rPr>
          <w:b/>
          <w:bCs/>
          <w:i/>
          <w:sz w:val="28"/>
          <w:szCs w:val="28"/>
        </w:rPr>
        <w:t>Obecné zastupiteľstvo obce Ipeľské Predmostie</w:t>
      </w:r>
    </w:p>
    <w:p w14:paraId="09BC7BF8" w14:textId="77777777" w:rsidR="008E133E" w:rsidRDefault="00B41709" w:rsidP="008E133E">
      <w:pPr>
        <w:tabs>
          <w:tab w:val="left" w:pos="3705"/>
        </w:tabs>
        <w:rPr>
          <w:b/>
          <w:bCs/>
          <w:i/>
          <w:sz w:val="28"/>
          <w:szCs w:val="28"/>
        </w:rPr>
      </w:pPr>
      <w:bookmarkStart w:id="15" w:name="_Hlk217023737"/>
      <w:r w:rsidRPr="000657C3">
        <w:rPr>
          <w:b/>
          <w:bCs/>
          <w:i/>
          <w:sz w:val="28"/>
          <w:szCs w:val="28"/>
        </w:rPr>
        <w:t>s c h v a ľ u j e</w:t>
      </w:r>
      <w:bookmarkStart w:id="16" w:name="_Hlk189472062"/>
    </w:p>
    <w:bookmarkEnd w:id="14"/>
    <w:bookmarkEnd w:id="15"/>
    <w:p w14:paraId="5597A5DC" w14:textId="22F41817" w:rsidR="008E133E" w:rsidRPr="008E133E" w:rsidRDefault="002156F7" w:rsidP="008E133E">
      <w:pPr>
        <w:tabs>
          <w:tab w:val="left" w:pos="3705"/>
        </w:tabs>
        <w:rPr>
          <w:b/>
          <w:bCs/>
          <w:i/>
          <w:sz w:val="28"/>
          <w:szCs w:val="28"/>
        </w:rPr>
      </w:pPr>
      <w:r>
        <w:rPr>
          <w:rFonts w:ascii="Garamond" w:eastAsiaTheme="minorHAnsi" w:hAnsi="Garamond"/>
          <w:b/>
          <w:bCs/>
          <w:sz w:val="24"/>
          <w:szCs w:val="24"/>
          <w:lang w:eastAsia="en-US"/>
        </w:rPr>
        <w:t xml:space="preserve">- </w:t>
      </w:r>
      <w:r w:rsidR="008E133E" w:rsidRPr="008E133E">
        <w:rPr>
          <w:rFonts w:ascii="Garamond" w:eastAsiaTheme="minorHAnsi" w:hAnsi="Garamond"/>
          <w:b/>
          <w:bCs/>
          <w:sz w:val="24"/>
          <w:szCs w:val="24"/>
          <w:lang w:eastAsia="en-US"/>
        </w:rPr>
        <w:t>zriadenie vecného bremena  v prospech oprávneného:</w:t>
      </w:r>
    </w:p>
    <w:p w14:paraId="35C2D93E" w14:textId="77777777" w:rsidR="008E133E" w:rsidRPr="008E133E" w:rsidRDefault="008E133E" w:rsidP="008E133E">
      <w:pPr>
        <w:spacing w:after="0" w:line="240" w:lineRule="auto"/>
        <w:jc w:val="both"/>
        <w:rPr>
          <w:rFonts w:ascii="Garamond" w:eastAsiaTheme="minorHAnsi" w:hAnsi="Garamond"/>
          <w:b/>
          <w:bCs/>
          <w:sz w:val="24"/>
          <w:szCs w:val="24"/>
          <w:lang w:eastAsia="en-US"/>
        </w:rPr>
      </w:pPr>
      <w:r w:rsidRPr="008E133E">
        <w:rPr>
          <w:rFonts w:ascii="Garamond" w:eastAsiaTheme="minorHAnsi" w:hAnsi="Garamond"/>
          <w:b/>
          <w:bCs/>
          <w:sz w:val="24"/>
          <w:szCs w:val="24"/>
          <w:lang w:eastAsia="en-US"/>
        </w:rPr>
        <w:t xml:space="preserve">Stredoslovenská distribučná, </w:t>
      </w:r>
      <w:proofErr w:type="spellStart"/>
      <w:r w:rsidRPr="008E133E">
        <w:rPr>
          <w:rFonts w:ascii="Garamond" w:eastAsiaTheme="minorHAnsi" w:hAnsi="Garamond"/>
          <w:b/>
          <w:bCs/>
          <w:sz w:val="24"/>
          <w:szCs w:val="24"/>
          <w:lang w:eastAsia="en-US"/>
        </w:rPr>
        <w:t>a.s</w:t>
      </w:r>
      <w:proofErr w:type="spellEnd"/>
      <w:r w:rsidRPr="008E133E">
        <w:rPr>
          <w:rFonts w:ascii="Garamond" w:eastAsiaTheme="minorHAnsi" w:hAnsi="Garamond"/>
          <w:b/>
          <w:bCs/>
          <w:sz w:val="24"/>
          <w:szCs w:val="24"/>
          <w:lang w:eastAsia="en-US"/>
        </w:rPr>
        <w:t>., Pri Rajčianke 2927/8, 010 47 Žilina, IČO: 36442151</w:t>
      </w:r>
    </w:p>
    <w:p w14:paraId="0F14DDB8" w14:textId="77777777" w:rsidR="008E133E" w:rsidRPr="008E133E" w:rsidRDefault="008E133E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8E133E">
        <w:rPr>
          <w:rFonts w:ascii="Garamond" w:eastAsiaTheme="minorHAnsi" w:hAnsi="Garamond"/>
          <w:sz w:val="24"/>
          <w:szCs w:val="24"/>
          <w:lang w:eastAsia="en-US"/>
        </w:rPr>
        <w:t>spočívajúce v práve uloženia kábla NN k nehnuteľnostiam vedeným na:</w:t>
      </w:r>
    </w:p>
    <w:p w14:paraId="2E8A862E" w14:textId="77777777" w:rsidR="008E133E" w:rsidRPr="008E133E" w:rsidRDefault="008E133E" w:rsidP="008E133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8E133E">
        <w:rPr>
          <w:rFonts w:ascii="Garamond" w:eastAsiaTheme="minorHAnsi" w:hAnsi="Garamond"/>
          <w:b/>
          <w:sz w:val="24"/>
          <w:szCs w:val="24"/>
          <w:lang w:eastAsia="en-US"/>
        </w:rPr>
        <w:t xml:space="preserve">LV č. 362 v k. ú. Ipeľské Predmostie, </w:t>
      </w:r>
      <w:r w:rsidRPr="008E133E">
        <w:rPr>
          <w:rFonts w:ascii="Garamond" w:eastAsiaTheme="minorHAnsi" w:hAnsi="Garamond"/>
          <w:sz w:val="24"/>
          <w:szCs w:val="24"/>
          <w:lang w:eastAsia="en-US"/>
        </w:rPr>
        <w:t>a to na:</w:t>
      </w:r>
    </w:p>
    <w:p w14:paraId="134A5E3E" w14:textId="77777777" w:rsidR="008E133E" w:rsidRPr="008E133E" w:rsidRDefault="008E133E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parc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 xml:space="preserve">. CKN č. 79/2, druh </w:t>
      </w: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poz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 xml:space="preserve">. </w:t>
      </w: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ost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>. plochy o výmere 748 m2 v rozsahu 72 m2,</w:t>
      </w:r>
    </w:p>
    <w:p w14:paraId="270E2799" w14:textId="77777777" w:rsidR="008E133E" w:rsidRPr="008E133E" w:rsidRDefault="008E133E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parc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 xml:space="preserve">. CKN č. 79/5, druh </w:t>
      </w: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poz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 xml:space="preserve">. </w:t>
      </w: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zast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>. plochy o výmere 59 m2 v rozsahu 4 m2,</w:t>
      </w:r>
    </w:p>
    <w:p w14:paraId="6511DF76" w14:textId="77777777" w:rsidR="008E133E" w:rsidRPr="008E133E" w:rsidRDefault="008E133E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parc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 xml:space="preserve">. CKN č. 82/1, druh </w:t>
      </w: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poz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 xml:space="preserve">. </w:t>
      </w: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zast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>. plochy o výmere 848 m2 v rozsahu 28 m2,</w:t>
      </w:r>
    </w:p>
    <w:p w14:paraId="79B6AB9F" w14:textId="77777777" w:rsidR="008E133E" w:rsidRPr="008E133E" w:rsidRDefault="008E133E" w:rsidP="008E133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8E133E">
        <w:rPr>
          <w:rFonts w:ascii="Garamond" w:eastAsiaTheme="minorHAnsi" w:hAnsi="Garamond"/>
          <w:b/>
          <w:sz w:val="24"/>
          <w:szCs w:val="24"/>
          <w:lang w:eastAsia="en-US"/>
        </w:rPr>
        <w:t>LV č. 343 v k. ú. Ipeľské Predmostie</w:t>
      </w:r>
      <w:r w:rsidRPr="008E133E">
        <w:rPr>
          <w:rFonts w:ascii="Garamond" w:eastAsiaTheme="minorHAnsi" w:hAnsi="Garamond"/>
          <w:sz w:val="24"/>
          <w:szCs w:val="24"/>
          <w:lang w:eastAsia="en-US"/>
        </w:rPr>
        <w:t xml:space="preserve"> a to na: </w:t>
      </w:r>
    </w:p>
    <w:p w14:paraId="6FE2F955" w14:textId="77777777" w:rsidR="008E133E" w:rsidRPr="008E133E" w:rsidRDefault="008E133E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parc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 xml:space="preserve">. CKN č. 80/2, druh pozemku </w:t>
      </w: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ost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>. plochy o výmere 892 m2 v rozsahu 3 m2,</w:t>
      </w:r>
    </w:p>
    <w:p w14:paraId="71841468" w14:textId="77777777" w:rsidR="008E133E" w:rsidRPr="008E133E" w:rsidRDefault="008E133E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parc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 xml:space="preserve">. CKN 2734/3,druh </w:t>
      </w: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poz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 xml:space="preserve">, </w:t>
      </w:r>
      <w:proofErr w:type="spellStart"/>
      <w:r w:rsidRPr="008E133E">
        <w:rPr>
          <w:rFonts w:ascii="Garamond" w:eastAsiaTheme="minorHAnsi" w:hAnsi="Garamond"/>
          <w:sz w:val="24"/>
          <w:szCs w:val="24"/>
          <w:lang w:eastAsia="en-US"/>
        </w:rPr>
        <w:t>zast</w:t>
      </w:r>
      <w:proofErr w:type="spellEnd"/>
      <w:r w:rsidRPr="008E133E">
        <w:rPr>
          <w:rFonts w:ascii="Garamond" w:eastAsiaTheme="minorHAnsi" w:hAnsi="Garamond"/>
          <w:sz w:val="24"/>
          <w:szCs w:val="24"/>
          <w:lang w:eastAsia="en-US"/>
        </w:rPr>
        <w:t xml:space="preserve">. plochy o výmere 6051 m2 v rozsahu 6m2, </w:t>
      </w:r>
    </w:p>
    <w:p w14:paraId="730FD496" w14:textId="77777777" w:rsidR="008E133E" w:rsidRPr="008E133E" w:rsidRDefault="008E133E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8E133E">
        <w:rPr>
          <w:rFonts w:ascii="Garamond" w:eastAsiaTheme="minorHAnsi" w:hAnsi="Garamond"/>
          <w:sz w:val="24"/>
          <w:szCs w:val="24"/>
          <w:lang w:eastAsia="en-US"/>
        </w:rPr>
        <w:t>vymedzenom geometrickým plánom č. 53549511-61/2025, vypracovaným Ing. Anna Molnárová, overeným dňa 07.10.2025 pod číslom G1-358/2025,</w:t>
      </w:r>
    </w:p>
    <w:p w14:paraId="415B739B" w14:textId="77777777" w:rsidR="008E133E" w:rsidRPr="008E133E" w:rsidRDefault="008E133E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8E133E">
        <w:rPr>
          <w:rFonts w:ascii="Garamond" w:eastAsiaTheme="minorHAnsi" w:hAnsi="Garamond"/>
          <w:sz w:val="24"/>
          <w:szCs w:val="24"/>
          <w:lang w:eastAsia="en-US"/>
        </w:rPr>
        <w:t xml:space="preserve">ktoré sú vo výlučnom vlastníctve obce Ipeľské Predmostie ako povinného z vecného bremena vo veľkosti podielu 1/1 k celku, </w:t>
      </w:r>
    </w:p>
    <w:p w14:paraId="6C6ED78C" w14:textId="5E9E795D" w:rsidR="008E133E" w:rsidRDefault="008E133E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8E133E">
        <w:rPr>
          <w:rFonts w:ascii="Garamond" w:eastAsiaTheme="minorHAnsi" w:hAnsi="Garamond"/>
          <w:sz w:val="24"/>
          <w:szCs w:val="24"/>
          <w:lang w:eastAsia="en-US"/>
        </w:rPr>
        <w:t>a to bezodplatne na dobu neurčitú, na základe Zmluvy o zriadení vecného bremena.</w:t>
      </w:r>
    </w:p>
    <w:p w14:paraId="00A2D482" w14:textId="55131C37" w:rsidR="002156F7" w:rsidRDefault="002156F7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B395C19" w14:textId="1E6EC83E" w:rsidR="00227876" w:rsidRDefault="00227876" w:rsidP="00227876">
      <w:pPr>
        <w:tabs>
          <w:tab w:val="left" w:pos="3705"/>
        </w:tabs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</w:t>
      </w:r>
      <w:r w:rsidRPr="000657C3">
        <w:rPr>
          <w:b/>
          <w:bCs/>
          <w:i/>
          <w:sz w:val="28"/>
          <w:szCs w:val="28"/>
        </w:rPr>
        <w:t>s c h v a ľ u j e</w:t>
      </w:r>
    </w:p>
    <w:p w14:paraId="592E45B1" w14:textId="059D1959" w:rsidR="002156F7" w:rsidRDefault="002156F7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04631CC0" w14:textId="094CE447" w:rsidR="002156F7" w:rsidRPr="002156F7" w:rsidRDefault="002156F7" w:rsidP="002156F7">
      <w:pPr>
        <w:spacing w:after="0" w:line="240" w:lineRule="auto"/>
        <w:jc w:val="both"/>
        <w:rPr>
          <w:rFonts w:ascii="Garamond" w:eastAsiaTheme="minorHAnsi" w:hAnsi="Garamond"/>
          <w:b/>
          <w:bCs/>
          <w:sz w:val="24"/>
          <w:szCs w:val="24"/>
          <w:lang w:eastAsia="en-US"/>
        </w:rPr>
      </w:pPr>
      <w:r>
        <w:rPr>
          <w:rFonts w:ascii="Garamond" w:eastAsiaTheme="minorHAnsi" w:hAnsi="Garamond"/>
          <w:b/>
          <w:bCs/>
          <w:sz w:val="24"/>
          <w:szCs w:val="24"/>
          <w:lang w:eastAsia="en-US"/>
        </w:rPr>
        <w:t>-</w:t>
      </w:r>
      <w:r w:rsidRPr="002156F7">
        <w:rPr>
          <w:rFonts w:ascii="Garamond" w:eastAsiaTheme="minorHAnsi" w:hAnsi="Garamond"/>
          <w:b/>
          <w:bCs/>
          <w:sz w:val="24"/>
          <w:szCs w:val="24"/>
          <w:lang w:eastAsia="en-US"/>
        </w:rPr>
        <w:t>zriadenie vecného bremena na základe Zmluvy o zriadení vecného bremena v prospech tretej osoby – oprávneného:</w:t>
      </w:r>
    </w:p>
    <w:p w14:paraId="6952B735" w14:textId="77777777" w:rsidR="002156F7" w:rsidRPr="002156F7" w:rsidRDefault="002156F7" w:rsidP="002156F7">
      <w:pPr>
        <w:spacing w:after="0" w:line="240" w:lineRule="auto"/>
        <w:jc w:val="both"/>
        <w:rPr>
          <w:rFonts w:ascii="Garamond" w:eastAsiaTheme="minorHAnsi" w:hAnsi="Garamond"/>
          <w:b/>
          <w:bCs/>
          <w:sz w:val="24"/>
          <w:szCs w:val="24"/>
          <w:lang w:eastAsia="en-US"/>
        </w:rPr>
      </w:pPr>
      <w:r w:rsidRPr="002156F7">
        <w:rPr>
          <w:rFonts w:ascii="Garamond" w:eastAsiaTheme="minorHAnsi" w:hAnsi="Garamond"/>
          <w:b/>
          <w:bCs/>
          <w:sz w:val="24"/>
          <w:szCs w:val="24"/>
          <w:lang w:eastAsia="en-US"/>
        </w:rPr>
        <w:t xml:space="preserve">Stredoslovenská distribučná, </w:t>
      </w:r>
      <w:proofErr w:type="spellStart"/>
      <w:r w:rsidRPr="002156F7">
        <w:rPr>
          <w:rFonts w:ascii="Garamond" w:eastAsiaTheme="minorHAnsi" w:hAnsi="Garamond"/>
          <w:b/>
          <w:bCs/>
          <w:sz w:val="24"/>
          <w:szCs w:val="24"/>
          <w:lang w:eastAsia="en-US"/>
        </w:rPr>
        <w:t>a.s</w:t>
      </w:r>
      <w:proofErr w:type="spellEnd"/>
      <w:r w:rsidRPr="002156F7">
        <w:rPr>
          <w:rFonts w:ascii="Garamond" w:eastAsiaTheme="minorHAnsi" w:hAnsi="Garamond"/>
          <w:b/>
          <w:bCs/>
          <w:sz w:val="24"/>
          <w:szCs w:val="24"/>
          <w:lang w:eastAsia="en-US"/>
        </w:rPr>
        <w:t>., Pri Rajčianke 2927/8, 010 47 Žilina, IČO: 36442151</w:t>
      </w:r>
    </w:p>
    <w:p w14:paraId="254B54B5" w14:textId="77777777" w:rsidR="002156F7" w:rsidRPr="002156F7" w:rsidRDefault="002156F7" w:rsidP="002156F7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2156F7">
        <w:rPr>
          <w:rFonts w:ascii="Garamond" w:eastAsiaTheme="minorHAnsi" w:hAnsi="Garamond"/>
          <w:sz w:val="24"/>
          <w:szCs w:val="24"/>
          <w:lang w:eastAsia="en-US"/>
        </w:rPr>
        <w:t>k nehnuteľnosti vedenej na:</w:t>
      </w:r>
    </w:p>
    <w:p w14:paraId="55FD5F2C" w14:textId="77777777" w:rsidR="002156F7" w:rsidRPr="002156F7" w:rsidRDefault="002156F7" w:rsidP="002156F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2156F7">
        <w:rPr>
          <w:rFonts w:ascii="Garamond" w:eastAsiaTheme="minorHAnsi" w:hAnsi="Garamond"/>
          <w:b/>
          <w:sz w:val="24"/>
          <w:szCs w:val="24"/>
          <w:lang w:eastAsia="en-US"/>
        </w:rPr>
        <w:t xml:space="preserve">LV č. 147 v k. ú. Ipeľské Predmostie, </w:t>
      </w:r>
      <w:r w:rsidRPr="002156F7">
        <w:rPr>
          <w:rFonts w:ascii="Garamond" w:eastAsiaTheme="minorHAnsi" w:hAnsi="Garamond"/>
          <w:sz w:val="24"/>
          <w:szCs w:val="24"/>
          <w:lang w:eastAsia="en-US"/>
        </w:rPr>
        <w:t>a to na:</w:t>
      </w:r>
    </w:p>
    <w:p w14:paraId="7438F665" w14:textId="77777777" w:rsidR="002156F7" w:rsidRPr="002156F7" w:rsidRDefault="002156F7" w:rsidP="002156F7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proofErr w:type="spellStart"/>
      <w:r w:rsidRPr="002156F7">
        <w:rPr>
          <w:rFonts w:ascii="Garamond" w:eastAsiaTheme="minorHAnsi" w:hAnsi="Garamond"/>
          <w:sz w:val="24"/>
          <w:szCs w:val="24"/>
          <w:lang w:eastAsia="en-US"/>
        </w:rPr>
        <w:t>parc</w:t>
      </w:r>
      <w:proofErr w:type="spellEnd"/>
      <w:r w:rsidRPr="002156F7">
        <w:rPr>
          <w:rFonts w:ascii="Garamond" w:eastAsiaTheme="minorHAnsi" w:hAnsi="Garamond"/>
          <w:sz w:val="24"/>
          <w:szCs w:val="24"/>
          <w:lang w:eastAsia="en-US"/>
        </w:rPr>
        <w:t xml:space="preserve">. CKN č. 95/1, druh </w:t>
      </w:r>
      <w:proofErr w:type="spellStart"/>
      <w:r w:rsidRPr="002156F7">
        <w:rPr>
          <w:rFonts w:ascii="Garamond" w:eastAsiaTheme="minorHAnsi" w:hAnsi="Garamond"/>
          <w:sz w:val="24"/>
          <w:szCs w:val="24"/>
          <w:lang w:eastAsia="en-US"/>
        </w:rPr>
        <w:t>poz</w:t>
      </w:r>
      <w:proofErr w:type="spellEnd"/>
      <w:r w:rsidRPr="002156F7">
        <w:rPr>
          <w:rFonts w:ascii="Garamond" w:eastAsiaTheme="minorHAnsi" w:hAnsi="Garamond"/>
          <w:sz w:val="24"/>
          <w:szCs w:val="24"/>
          <w:lang w:eastAsia="en-US"/>
        </w:rPr>
        <w:t xml:space="preserve">. </w:t>
      </w:r>
      <w:proofErr w:type="spellStart"/>
      <w:r w:rsidRPr="002156F7">
        <w:rPr>
          <w:rFonts w:ascii="Garamond" w:eastAsiaTheme="minorHAnsi" w:hAnsi="Garamond"/>
          <w:sz w:val="24"/>
          <w:szCs w:val="24"/>
          <w:lang w:eastAsia="en-US"/>
        </w:rPr>
        <w:t>zast</w:t>
      </w:r>
      <w:proofErr w:type="spellEnd"/>
      <w:r w:rsidRPr="002156F7">
        <w:rPr>
          <w:rFonts w:ascii="Garamond" w:eastAsiaTheme="minorHAnsi" w:hAnsi="Garamond"/>
          <w:sz w:val="24"/>
          <w:szCs w:val="24"/>
          <w:lang w:eastAsia="en-US"/>
        </w:rPr>
        <w:t>. Plocha o výmere 363 m2 v rozsahu 72 m2,</w:t>
      </w:r>
    </w:p>
    <w:p w14:paraId="4851719C" w14:textId="77777777" w:rsidR="002156F7" w:rsidRPr="002156F7" w:rsidRDefault="002156F7" w:rsidP="002156F7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2156F7">
        <w:rPr>
          <w:rFonts w:ascii="Garamond" w:eastAsiaTheme="minorHAnsi" w:hAnsi="Garamond"/>
          <w:sz w:val="24"/>
          <w:szCs w:val="24"/>
          <w:lang w:eastAsia="en-US"/>
        </w:rPr>
        <w:t xml:space="preserve">vymedzenom geometrickým plánom č. 53549511-61/2025, vypracovaným Ing. Anna Molnárová, overeným dňa 07.10.2025 pod číslom G1-358/2025, </w:t>
      </w:r>
    </w:p>
    <w:p w14:paraId="77803D51" w14:textId="77777777" w:rsidR="002156F7" w:rsidRPr="002156F7" w:rsidRDefault="002156F7" w:rsidP="002156F7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2156F7">
        <w:rPr>
          <w:rFonts w:ascii="Garamond" w:eastAsiaTheme="minorHAnsi" w:hAnsi="Garamond"/>
          <w:sz w:val="24"/>
          <w:szCs w:val="24"/>
          <w:lang w:eastAsia="en-US"/>
        </w:rPr>
        <w:t xml:space="preserve">ktoré sú vo výlučnom vlastníctve: </w:t>
      </w:r>
    </w:p>
    <w:p w14:paraId="0DBD4FDA" w14:textId="77777777" w:rsidR="002156F7" w:rsidRPr="002156F7" w:rsidRDefault="002156F7" w:rsidP="002156F7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2156F7">
        <w:rPr>
          <w:rFonts w:ascii="Garamond" w:eastAsiaTheme="minorHAnsi" w:hAnsi="Garamond"/>
          <w:sz w:val="24"/>
          <w:szCs w:val="24"/>
          <w:lang w:eastAsia="en-US"/>
        </w:rPr>
        <w:t xml:space="preserve">Alexandra Szabó, rod. </w:t>
      </w:r>
      <w:proofErr w:type="spellStart"/>
      <w:r w:rsidRPr="002156F7">
        <w:rPr>
          <w:rFonts w:ascii="Garamond" w:eastAsiaTheme="minorHAnsi" w:hAnsi="Garamond"/>
          <w:sz w:val="24"/>
          <w:szCs w:val="24"/>
          <w:lang w:eastAsia="en-US"/>
        </w:rPr>
        <w:t>Chebeňová</w:t>
      </w:r>
      <w:proofErr w:type="spellEnd"/>
      <w:r w:rsidRPr="002156F7">
        <w:rPr>
          <w:rFonts w:ascii="Garamond" w:eastAsiaTheme="minorHAnsi" w:hAnsi="Garamond"/>
          <w:sz w:val="24"/>
          <w:szCs w:val="24"/>
          <w:lang w:eastAsia="en-US"/>
        </w:rPr>
        <w:t>, trvale bytom Ipeľské Predmostie 133, 991 10 Veľká Ves nad Ipľom ako povinnej z vecného bremena vo veľkosti podielu 1/1 k celku,</w:t>
      </w:r>
    </w:p>
    <w:p w14:paraId="32AD28C0" w14:textId="77777777" w:rsidR="002156F7" w:rsidRPr="002156F7" w:rsidRDefault="002156F7" w:rsidP="002156F7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2156F7">
        <w:rPr>
          <w:rFonts w:ascii="Garamond" w:eastAsiaTheme="minorHAnsi" w:hAnsi="Garamond"/>
          <w:sz w:val="24"/>
          <w:szCs w:val="24"/>
          <w:lang w:eastAsia="en-US"/>
        </w:rPr>
        <w:t>kde obec Ipeľské Predmostie je investorom stavby.</w:t>
      </w:r>
    </w:p>
    <w:p w14:paraId="38011D53" w14:textId="77777777" w:rsidR="002156F7" w:rsidRPr="002156F7" w:rsidRDefault="002156F7" w:rsidP="002156F7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DCECF3F" w14:textId="77777777" w:rsidR="002156F7" w:rsidRPr="002156F7" w:rsidRDefault="002156F7" w:rsidP="002156F7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2156F7">
        <w:rPr>
          <w:rFonts w:ascii="Garamond" w:eastAsiaTheme="minorHAnsi" w:hAnsi="Garamond"/>
          <w:sz w:val="24"/>
          <w:szCs w:val="24"/>
          <w:lang w:eastAsia="en-US"/>
        </w:rPr>
        <w:t xml:space="preserve"> Vecné bremeno spočíva v povinnosti povinnej z vecného bremena strpieť na predmetnej nehnuteľnosti:</w:t>
      </w:r>
    </w:p>
    <w:p w14:paraId="21F1726A" w14:textId="77777777" w:rsidR="002156F7" w:rsidRPr="002156F7" w:rsidRDefault="002156F7" w:rsidP="002156F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2156F7">
        <w:rPr>
          <w:rFonts w:ascii="Garamond" w:eastAsiaTheme="minorHAnsi" w:hAnsi="Garamond"/>
          <w:sz w:val="24"/>
          <w:szCs w:val="24"/>
          <w:lang w:eastAsia="en-US"/>
        </w:rPr>
        <w:t>umiestnenie a uloženie elektroenergetického rozvodného zariadenia</w:t>
      </w:r>
    </w:p>
    <w:p w14:paraId="46BF0DC5" w14:textId="77777777" w:rsidR="002156F7" w:rsidRPr="002156F7" w:rsidRDefault="002156F7" w:rsidP="002156F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2156F7">
        <w:rPr>
          <w:rFonts w:ascii="Garamond" w:eastAsiaTheme="minorHAnsi" w:hAnsi="Garamond"/>
          <w:sz w:val="24"/>
          <w:szCs w:val="24"/>
          <w:lang w:eastAsia="en-US"/>
        </w:rPr>
        <w:t>priznanie ochranného pásma v zmysle platných právnych predpisov</w:t>
      </w:r>
    </w:p>
    <w:p w14:paraId="2A80206D" w14:textId="77777777" w:rsidR="002156F7" w:rsidRPr="002156F7" w:rsidRDefault="002156F7" w:rsidP="002156F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2156F7">
        <w:rPr>
          <w:rFonts w:ascii="Garamond" w:eastAsiaTheme="minorHAnsi" w:hAnsi="Garamond"/>
          <w:sz w:val="24"/>
          <w:szCs w:val="24"/>
          <w:lang w:eastAsia="en-US"/>
        </w:rPr>
        <w:t>vstup osôb a vjazd vozidiel z dôvodu údržby, opráv a rekonštrukcie inžinierskych sietí.</w:t>
      </w:r>
    </w:p>
    <w:p w14:paraId="1068B19E" w14:textId="77777777" w:rsidR="002156F7" w:rsidRPr="002156F7" w:rsidRDefault="002156F7" w:rsidP="002156F7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2156F7">
        <w:rPr>
          <w:rFonts w:ascii="Garamond" w:eastAsiaTheme="minorHAnsi" w:hAnsi="Garamond"/>
          <w:sz w:val="24"/>
          <w:szCs w:val="24"/>
          <w:lang w:eastAsia="en-US"/>
        </w:rPr>
        <w:t>Vecné bremeno sa zriaďuje bezodplatne na dobu neurčitú.</w:t>
      </w:r>
    </w:p>
    <w:p w14:paraId="1B72C0D5" w14:textId="77777777" w:rsidR="002156F7" w:rsidRPr="002156F7" w:rsidRDefault="002156F7" w:rsidP="002156F7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45583371" w14:textId="65DE3AED" w:rsidR="002156F7" w:rsidRDefault="002156F7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9878CB6" w14:textId="1A8E3927" w:rsidR="002156F7" w:rsidRDefault="002156F7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5D335DB7" w14:textId="77777777" w:rsidR="002156F7" w:rsidRPr="008E133E" w:rsidRDefault="002156F7" w:rsidP="008E133E">
      <w:pPr>
        <w:spacing w:after="0" w:line="240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bookmarkEnd w:id="16"/>
    <w:p w14:paraId="2BC2B0D2" w14:textId="7C901440" w:rsidR="00B41709" w:rsidRDefault="00B41709" w:rsidP="00B41709">
      <w:pPr>
        <w:tabs>
          <w:tab w:val="left" w:pos="3705"/>
        </w:tabs>
        <w:rPr>
          <w:b/>
          <w:bCs/>
          <w:i/>
          <w:sz w:val="28"/>
          <w:szCs w:val="28"/>
        </w:rPr>
      </w:pPr>
      <w:r w:rsidRPr="000657C3">
        <w:rPr>
          <w:b/>
          <w:bCs/>
          <w:i/>
          <w:sz w:val="28"/>
          <w:szCs w:val="28"/>
        </w:rPr>
        <w:lastRenderedPageBreak/>
        <w:t xml:space="preserve"> </w:t>
      </w:r>
    </w:p>
    <w:p w14:paraId="22113B9C" w14:textId="77777777" w:rsidR="004A3E7F" w:rsidRDefault="004A3E7F" w:rsidP="00B41709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51CE5CDC" w14:textId="77777777" w:rsidR="004A3E7F" w:rsidRDefault="004A3E7F" w:rsidP="00B41709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030339C8" w14:textId="77777777" w:rsidR="004A3E7F" w:rsidRDefault="004A3E7F" w:rsidP="00B41709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2BD44752" w14:textId="1D5378FE" w:rsidR="00033348" w:rsidRDefault="00033348" w:rsidP="00033348">
      <w:pPr>
        <w:tabs>
          <w:tab w:val="left" w:pos="3705"/>
        </w:tabs>
        <w:rPr>
          <w:b/>
          <w:bCs/>
          <w:i/>
          <w:sz w:val="28"/>
          <w:szCs w:val="28"/>
        </w:rPr>
      </w:pPr>
      <w:r w:rsidRPr="000657C3">
        <w:rPr>
          <w:b/>
          <w:bCs/>
          <w:i/>
          <w:sz w:val="28"/>
          <w:szCs w:val="28"/>
        </w:rPr>
        <w:t>Obecné zastupiteľstvo obce Ipeľské Predmostie</w:t>
      </w:r>
    </w:p>
    <w:p w14:paraId="265577ED" w14:textId="3ED2E78B" w:rsidR="00033348" w:rsidRDefault="00033348" w:rsidP="00033348">
      <w:pPr>
        <w:tabs>
          <w:tab w:val="left" w:pos="3705"/>
        </w:tabs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UZNÁŠA SA: </w:t>
      </w:r>
    </w:p>
    <w:p w14:paraId="3C098BC6" w14:textId="08F29086" w:rsidR="00033348" w:rsidRPr="00033348" w:rsidRDefault="00033348" w:rsidP="00033348">
      <w:pPr>
        <w:tabs>
          <w:tab w:val="left" w:pos="370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§11 ods. 4 písm. l zákona č. 369/1990 Zb. o obecnom zriadení v znení neskorších predpisov </w:t>
      </w:r>
    </w:p>
    <w:p w14:paraId="09C0EBC9" w14:textId="77777777" w:rsidR="00033348" w:rsidRDefault="00033348" w:rsidP="00033348">
      <w:pPr>
        <w:tabs>
          <w:tab w:val="left" w:pos="3705"/>
        </w:tabs>
        <w:rPr>
          <w:b/>
          <w:bCs/>
          <w:i/>
          <w:sz w:val="28"/>
          <w:szCs w:val="28"/>
        </w:rPr>
      </w:pPr>
      <w:r w:rsidRPr="000657C3">
        <w:rPr>
          <w:b/>
          <w:bCs/>
          <w:i/>
          <w:sz w:val="28"/>
          <w:szCs w:val="28"/>
        </w:rPr>
        <w:t>s c h v a ľ u j e</w:t>
      </w:r>
    </w:p>
    <w:p w14:paraId="2889C1D9" w14:textId="0EC98AD7" w:rsidR="004A3E7F" w:rsidRPr="00033348" w:rsidRDefault="00033348" w:rsidP="00033348">
      <w:pPr>
        <w:tabs>
          <w:tab w:val="left" w:pos="1635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s</w:t>
      </w:r>
      <w:r>
        <w:rPr>
          <w:iCs/>
          <w:sz w:val="28"/>
          <w:szCs w:val="28"/>
        </w:rPr>
        <w:t>o zaradením obce IP do územia   a členstva verejného-súkromného partnerstva MAS – Občianske združenie Ipeľ-Hont za účelom udelenia štatútu MAS pre  programové obdobie SP SPP 2023-2027</w:t>
      </w:r>
    </w:p>
    <w:p w14:paraId="3A5E4823" w14:textId="77777777" w:rsidR="004A3E7F" w:rsidRDefault="004A3E7F" w:rsidP="00B41709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0E4F7845" w14:textId="47DE6890" w:rsidR="00B41709" w:rsidRPr="00646A13" w:rsidRDefault="00B41709" w:rsidP="00B41709">
      <w:pPr>
        <w:pStyle w:val="Odsekzoznamu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</w:t>
      </w:r>
    </w:p>
    <w:p w14:paraId="19C59BBA" w14:textId="1EEC7CC3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4CF3EBF0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44AF26F6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0E767DDE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72C76099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65D1BB33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4E3FCFAD" w14:textId="577BA251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</w:t>
      </w:r>
    </w:p>
    <w:p w14:paraId="010F0022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Hlasovali za :  </w:t>
      </w:r>
    </w:p>
    <w:p w14:paraId="3784DB7D" w14:textId="183B6E94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363C98F1" w14:textId="33C6DECF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4DC41D68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77A90009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297350A2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544932A6" w14:textId="3D0EEB59" w:rsidR="00B41709" w:rsidRPr="008E133E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p w14:paraId="1728F4EE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19491426" w14:textId="23F1DBDF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zdržal</w:t>
      </w:r>
      <w:r w:rsidR="00033348">
        <w:rPr>
          <w:rFonts w:ascii="Times New Roman" w:eastAsia="Times New Roman" w:hAnsi="Times New Roman" w:cs="Times New Roman"/>
          <w:b/>
          <w:sz w:val="24"/>
          <w:szCs w:val="12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sa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</w:t>
      </w:r>
      <w:r w:rsidR="00033348">
        <w:rPr>
          <w:rFonts w:ascii="Times New Roman" w:eastAsia="Times New Roman" w:hAnsi="Times New Roman" w:cs="Times New Roman"/>
          <w:sz w:val="24"/>
          <w:szCs w:val="12"/>
        </w:rPr>
        <w:t xml:space="preserve"> Agneša </w:t>
      </w:r>
      <w:proofErr w:type="spellStart"/>
      <w:r w:rsidR="00033348"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2396A66F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14:paraId="585DE68F" w14:textId="77777777" w:rsidR="00B41709" w:rsidRDefault="00B41709" w:rsidP="008E13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562E24E" w14:textId="77777777" w:rsidR="00B41709" w:rsidRDefault="00B41709" w:rsidP="00B41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D908275" w14:textId="77777777" w:rsidR="00B41709" w:rsidRDefault="00B41709" w:rsidP="00B41709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                                                                                         Viktor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Lestyánszky</w:t>
      </w:r>
      <w:proofErr w:type="spellEnd"/>
    </w:p>
    <w:p w14:paraId="0BE99E38" w14:textId="77777777" w:rsidR="00B41709" w:rsidRDefault="00B41709" w:rsidP="00B41709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Starosta obce</w:t>
      </w:r>
    </w:p>
    <w:p w14:paraId="549A6A11" w14:textId="42E3FD72" w:rsidR="002F4F47" w:rsidRPr="00B41709" w:rsidRDefault="002F4F47" w:rsidP="00B41709">
      <w:pPr>
        <w:tabs>
          <w:tab w:val="left" w:pos="3660"/>
        </w:tabs>
        <w:rPr>
          <w:sz w:val="28"/>
          <w:szCs w:val="28"/>
        </w:rPr>
      </w:pPr>
    </w:p>
    <w:sectPr w:rsidR="002F4F47" w:rsidRPr="00B41709" w:rsidSect="0078474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0683D" w14:textId="77777777" w:rsidR="00CE570A" w:rsidRDefault="00CE570A" w:rsidP="009021FB">
      <w:pPr>
        <w:spacing w:after="0" w:line="240" w:lineRule="auto"/>
      </w:pPr>
      <w:r>
        <w:separator/>
      </w:r>
    </w:p>
  </w:endnote>
  <w:endnote w:type="continuationSeparator" w:id="0">
    <w:p w14:paraId="1DDC6FF4" w14:textId="77777777" w:rsidR="00CE570A" w:rsidRDefault="00CE570A" w:rsidP="0090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84265" w14:textId="77777777" w:rsidR="00CE570A" w:rsidRDefault="00CE570A" w:rsidP="009021FB">
      <w:pPr>
        <w:spacing w:after="0" w:line="240" w:lineRule="auto"/>
      </w:pPr>
      <w:r>
        <w:separator/>
      </w:r>
    </w:p>
  </w:footnote>
  <w:footnote w:type="continuationSeparator" w:id="0">
    <w:p w14:paraId="040BF8FA" w14:textId="77777777" w:rsidR="00CE570A" w:rsidRDefault="00CE570A" w:rsidP="00902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12C2"/>
    <w:multiLevelType w:val="hybridMultilevel"/>
    <w:tmpl w:val="B3A8D154"/>
    <w:lvl w:ilvl="0" w:tplc="3892A1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DB1E91"/>
    <w:multiLevelType w:val="hybridMultilevel"/>
    <w:tmpl w:val="9118CA72"/>
    <w:lvl w:ilvl="0" w:tplc="EA4AC9E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09E3"/>
    <w:multiLevelType w:val="hybridMultilevel"/>
    <w:tmpl w:val="02BA0F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C1E"/>
    <w:multiLevelType w:val="hybridMultilevel"/>
    <w:tmpl w:val="5F8A8B14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4274"/>
    <w:multiLevelType w:val="hybridMultilevel"/>
    <w:tmpl w:val="7B004E98"/>
    <w:lvl w:ilvl="0" w:tplc="4202D2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52FD"/>
    <w:multiLevelType w:val="hybridMultilevel"/>
    <w:tmpl w:val="CC322EDA"/>
    <w:lvl w:ilvl="0" w:tplc="2AFA22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7071D"/>
    <w:multiLevelType w:val="hybridMultilevel"/>
    <w:tmpl w:val="99D4F41C"/>
    <w:lvl w:ilvl="0" w:tplc="811806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82219"/>
    <w:multiLevelType w:val="hybridMultilevel"/>
    <w:tmpl w:val="65F608DC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93F37"/>
    <w:multiLevelType w:val="hybridMultilevel"/>
    <w:tmpl w:val="B5481898"/>
    <w:lvl w:ilvl="0" w:tplc="AD50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23BF4"/>
    <w:multiLevelType w:val="multilevel"/>
    <w:tmpl w:val="7102DE4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ACA25DD"/>
    <w:multiLevelType w:val="hybridMultilevel"/>
    <w:tmpl w:val="14EC09E0"/>
    <w:lvl w:ilvl="0" w:tplc="DE667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F52DEB"/>
    <w:multiLevelType w:val="hybridMultilevel"/>
    <w:tmpl w:val="7540B996"/>
    <w:lvl w:ilvl="0" w:tplc="2BE8B25E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2C38ED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6C6E24"/>
    <w:multiLevelType w:val="hybridMultilevel"/>
    <w:tmpl w:val="79623BCE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CE6CD4"/>
    <w:multiLevelType w:val="hybridMultilevel"/>
    <w:tmpl w:val="1F4276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46266"/>
    <w:multiLevelType w:val="hybridMultilevel"/>
    <w:tmpl w:val="45FC2956"/>
    <w:lvl w:ilvl="0" w:tplc="811806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85A94"/>
    <w:multiLevelType w:val="hybridMultilevel"/>
    <w:tmpl w:val="7A34AEE2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A33D0"/>
    <w:multiLevelType w:val="hybridMultilevel"/>
    <w:tmpl w:val="F5A43EF4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646A38"/>
    <w:multiLevelType w:val="hybridMultilevel"/>
    <w:tmpl w:val="CDA6FBB4"/>
    <w:lvl w:ilvl="0" w:tplc="E7204FDA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FB6FAA"/>
    <w:multiLevelType w:val="hybridMultilevel"/>
    <w:tmpl w:val="52A4CF74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6665B3"/>
    <w:multiLevelType w:val="hybridMultilevel"/>
    <w:tmpl w:val="F0F81780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367D39"/>
    <w:multiLevelType w:val="hybridMultilevel"/>
    <w:tmpl w:val="06426FB6"/>
    <w:lvl w:ilvl="0" w:tplc="2B8610CE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3"/>
  </w:num>
  <w:num w:numId="5">
    <w:abstractNumId w:val="6"/>
  </w:num>
  <w:num w:numId="6">
    <w:abstractNumId w:val="17"/>
  </w:num>
  <w:num w:numId="7">
    <w:abstractNumId w:val="19"/>
  </w:num>
  <w:num w:numId="8">
    <w:abstractNumId w:val="12"/>
  </w:num>
  <w:num w:numId="9">
    <w:abstractNumId w:val="18"/>
  </w:num>
  <w:num w:numId="10">
    <w:abstractNumId w:val="7"/>
  </w:num>
  <w:num w:numId="11">
    <w:abstractNumId w:val="16"/>
  </w:num>
  <w:num w:numId="12">
    <w:abstractNumId w:val="14"/>
  </w:num>
  <w:num w:numId="13">
    <w:abstractNumId w:val="4"/>
  </w:num>
  <w:num w:numId="14">
    <w:abstractNumId w:val="10"/>
  </w:num>
  <w:num w:numId="15">
    <w:abstractNumId w:val="3"/>
  </w:num>
  <w:num w:numId="16">
    <w:abstractNumId w:val="2"/>
  </w:num>
  <w:num w:numId="17">
    <w:abstractNumId w:val="8"/>
  </w:num>
  <w:num w:numId="18">
    <w:abstractNumId w:val="15"/>
  </w:num>
  <w:num w:numId="19">
    <w:abstractNumId w:val="0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6B"/>
    <w:rsid w:val="000038CF"/>
    <w:rsid w:val="00005A66"/>
    <w:rsid w:val="0002653A"/>
    <w:rsid w:val="00033348"/>
    <w:rsid w:val="000338C9"/>
    <w:rsid w:val="00036DF4"/>
    <w:rsid w:val="00060FDF"/>
    <w:rsid w:val="00066EB0"/>
    <w:rsid w:val="000B0C5D"/>
    <w:rsid w:val="000B57FD"/>
    <w:rsid w:val="000C628C"/>
    <w:rsid w:val="000D578B"/>
    <w:rsid w:val="000E3CAF"/>
    <w:rsid w:val="001425A5"/>
    <w:rsid w:val="001575E7"/>
    <w:rsid w:val="00166D88"/>
    <w:rsid w:val="00177899"/>
    <w:rsid w:val="00184A29"/>
    <w:rsid w:val="0019242A"/>
    <w:rsid w:val="001949D7"/>
    <w:rsid w:val="001A5057"/>
    <w:rsid w:val="001B40A9"/>
    <w:rsid w:val="001B624F"/>
    <w:rsid w:val="001B73AB"/>
    <w:rsid w:val="001C19D2"/>
    <w:rsid w:val="001C24E2"/>
    <w:rsid w:val="001D610B"/>
    <w:rsid w:val="001E0E29"/>
    <w:rsid w:val="001E7FAE"/>
    <w:rsid w:val="002156F7"/>
    <w:rsid w:val="0022667D"/>
    <w:rsid w:val="00227876"/>
    <w:rsid w:val="00247249"/>
    <w:rsid w:val="00247406"/>
    <w:rsid w:val="00266695"/>
    <w:rsid w:val="00273742"/>
    <w:rsid w:val="00280718"/>
    <w:rsid w:val="0028743B"/>
    <w:rsid w:val="002A4AAB"/>
    <w:rsid w:val="002D231E"/>
    <w:rsid w:val="002E0D33"/>
    <w:rsid w:val="002E64D0"/>
    <w:rsid w:val="002F4F47"/>
    <w:rsid w:val="002F6CFF"/>
    <w:rsid w:val="00301D3C"/>
    <w:rsid w:val="00302513"/>
    <w:rsid w:val="003308D6"/>
    <w:rsid w:val="00342B09"/>
    <w:rsid w:val="003471F6"/>
    <w:rsid w:val="00362ADA"/>
    <w:rsid w:val="0036711E"/>
    <w:rsid w:val="0037026B"/>
    <w:rsid w:val="0037407D"/>
    <w:rsid w:val="003878B2"/>
    <w:rsid w:val="0039050F"/>
    <w:rsid w:val="003C15CA"/>
    <w:rsid w:val="003C1D52"/>
    <w:rsid w:val="003D208D"/>
    <w:rsid w:val="003D789C"/>
    <w:rsid w:val="003E01A6"/>
    <w:rsid w:val="003E2721"/>
    <w:rsid w:val="003F28BC"/>
    <w:rsid w:val="004035F4"/>
    <w:rsid w:val="0040686F"/>
    <w:rsid w:val="00407362"/>
    <w:rsid w:val="00423E10"/>
    <w:rsid w:val="00425A38"/>
    <w:rsid w:val="00433EF9"/>
    <w:rsid w:val="0045075B"/>
    <w:rsid w:val="004508A5"/>
    <w:rsid w:val="00453602"/>
    <w:rsid w:val="00487194"/>
    <w:rsid w:val="004A08AB"/>
    <w:rsid w:val="004A3E7F"/>
    <w:rsid w:val="004B3A3E"/>
    <w:rsid w:val="004D7EC5"/>
    <w:rsid w:val="004E09FC"/>
    <w:rsid w:val="004E7B37"/>
    <w:rsid w:val="004F1CF9"/>
    <w:rsid w:val="004F74B3"/>
    <w:rsid w:val="004F7EAC"/>
    <w:rsid w:val="00514C12"/>
    <w:rsid w:val="0051507B"/>
    <w:rsid w:val="005428C5"/>
    <w:rsid w:val="00542B1F"/>
    <w:rsid w:val="00553849"/>
    <w:rsid w:val="0056303D"/>
    <w:rsid w:val="00565F26"/>
    <w:rsid w:val="00580E4F"/>
    <w:rsid w:val="005935F2"/>
    <w:rsid w:val="005B036C"/>
    <w:rsid w:val="005D3B72"/>
    <w:rsid w:val="005E5E6B"/>
    <w:rsid w:val="00601F2A"/>
    <w:rsid w:val="006130D8"/>
    <w:rsid w:val="00625895"/>
    <w:rsid w:val="00640DBB"/>
    <w:rsid w:val="0064623E"/>
    <w:rsid w:val="00646A13"/>
    <w:rsid w:val="006519C7"/>
    <w:rsid w:val="006610C2"/>
    <w:rsid w:val="00665FF5"/>
    <w:rsid w:val="00684B04"/>
    <w:rsid w:val="006A05CB"/>
    <w:rsid w:val="006A0C30"/>
    <w:rsid w:val="006B4C6A"/>
    <w:rsid w:val="006B4E8E"/>
    <w:rsid w:val="006F04C0"/>
    <w:rsid w:val="00713C82"/>
    <w:rsid w:val="00725BB0"/>
    <w:rsid w:val="00725DF1"/>
    <w:rsid w:val="00727DF3"/>
    <w:rsid w:val="00733186"/>
    <w:rsid w:val="00740E92"/>
    <w:rsid w:val="00741E98"/>
    <w:rsid w:val="00750E8A"/>
    <w:rsid w:val="00754665"/>
    <w:rsid w:val="00765B47"/>
    <w:rsid w:val="0078474F"/>
    <w:rsid w:val="00786081"/>
    <w:rsid w:val="00790227"/>
    <w:rsid w:val="007947C8"/>
    <w:rsid w:val="007A1A58"/>
    <w:rsid w:val="007B7499"/>
    <w:rsid w:val="007D415C"/>
    <w:rsid w:val="007D43DC"/>
    <w:rsid w:val="007E7BCF"/>
    <w:rsid w:val="00813C9E"/>
    <w:rsid w:val="00815BAE"/>
    <w:rsid w:val="00821F45"/>
    <w:rsid w:val="008244D4"/>
    <w:rsid w:val="00824889"/>
    <w:rsid w:val="00824A00"/>
    <w:rsid w:val="00834810"/>
    <w:rsid w:val="00836A0D"/>
    <w:rsid w:val="00851119"/>
    <w:rsid w:val="008517C3"/>
    <w:rsid w:val="00865B5A"/>
    <w:rsid w:val="00892E6D"/>
    <w:rsid w:val="008953A0"/>
    <w:rsid w:val="008A6947"/>
    <w:rsid w:val="008B1460"/>
    <w:rsid w:val="008B4545"/>
    <w:rsid w:val="008B73DD"/>
    <w:rsid w:val="008D1223"/>
    <w:rsid w:val="008D25D2"/>
    <w:rsid w:val="008E133E"/>
    <w:rsid w:val="008F5B08"/>
    <w:rsid w:val="009021FB"/>
    <w:rsid w:val="009043C9"/>
    <w:rsid w:val="00942990"/>
    <w:rsid w:val="009655DE"/>
    <w:rsid w:val="0096704C"/>
    <w:rsid w:val="0099216C"/>
    <w:rsid w:val="009935BF"/>
    <w:rsid w:val="009936EA"/>
    <w:rsid w:val="009A4D35"/>
    <w:rsid w:val="009B731A"/>
    <w:rsid w:val="009B7AF9"/>
    <w:rsid w:val="009C7AB7"/>
    <w:rsid w:val="00A25038"/>
    <w:rsid w:val="00A434BB"/>
    <w:rsid w:val="00A54B24"/>
    <w:rsid w:val="00A661DD"/>
    <w:rsid w:val="00A71727"/>
    <w:rsid w:val="00A93FBE"/>
    <w:rsid w:val="00A970EB"/>
    <w:rsid w:val="00A97C27"/>
    <w:rsid w:val="00AD2070"/>
    <w:rsid w:val="00AF0A00"/>
    <w:rsid w:val="00AF20B4"/>
    <w:rsid w:val="00B14963"/>
    <w:rsid w:val="00B301FF"/>
    <w:rsid w:val="00B34378"/>
    <w:rsid w:val="00B372E9"/>
    <w:rsid w:val="00B41709"/>
    <w:rsid w:val="00B81003"/>
    <w:rsid w:val="00BE47C2"/>
    <w:rsid w:val="00BE720C"/>
    <w:rsid w:val="00BE7F4C"/>
    <w:rsid w:val="00C2625C"/>
    <w:rsid w:val="00C34E6D"/>
    <w:rsid w:val="00C62CC4"/>
    <w:rsid w:val="00C67916"/>
    <w:rsid w:val="00C75FD2"/>
    <w:rsid w:val="00C92617"/>
    <w:rsid w:val="00CC0DF2"/>
    <w:rsid w:val="00CD3058"/>
    <w:rsid w:val="00CD52FC"/>
    <w:rsid w:val="00CD68B1"/>
    <w:rsid w:val="00CD7A8A"/>
    <w:rsid w:val="00CE0B13"/>
    <w:rsid w:val="00CE251B"/>
    <w:rsid w:val="00CE56D1"/>
    <w:rsid w:val="00CE570A"/>
    <w:rsid w:val="00CE7BBA"/>
    <w:rsid w:val="00CF1B32"/>
    <w:rsid w:val="00CF1CED"/>
    <w:rsid w:val="00CF3516"/>
    <w:rsid w:val="00D16057"/>
    <w:rsid w:val="00D37C78"/>
    <w:rsid w:val="00D566A3"/>
    <w:rsid w:val="00D66165"/>
    <w:rsid w:val="00DA6553"/>
    <w:rsid w:val="00DB12BC"/>
    <w:rsid w:val="00DB33F2"/>
    <w:rsid w:val="00DC252B"/>
    <w:rsid w:val="00DC7EEE"/>
    <w:rsid w:val="00DD70DC"/>
    <w:rsid w:val="00DF769F"/>
    <w:rsid w:val="00DF7BB3"/>
    <w:rsid w:val="00E035D3"/>
    <w:rsid w:val="00E058DD"/>
    <w:rsid w:val="00E0737F"/>
    <w:rsid w:val="00E40226"/>
    <w:rsid w:val="00E457DA"/>
    <w:rsid w:val="00E8087B"/>
    <w:rsid w:val="00E97571"/>
    <w:rsid w:val="00EA52B9"/>
    <w:rsid w:val="00EC3BFA"/>
    <w:rsid w:val="00EE0453"/>
    <w:rsid w:val="00EE6064"/>
    <w:rsid w:val="00EF064B"/>
    <w:rsid w:val="00F05D66"/>
    <w:rsid w:val="00F17314"/>
    <w:rsid w:val="00F308B3"/>
    <w:rsid w:val="00F3160F"/>
    <w:rsid w:val="00F45EDB"/>
    <w:rsid w:val="00F606D7"/>
    <w:rsid w:val="00F60AFD"/>
    <w:rsid w:val="00F773AF"/>
    <w:rsid w:val="00F97827"/>
    <w:rsid w:val="00FB13FE"/>
    <w:rsid w:val="00FC7B98"/>
    <w:rsid w:val="00FC7F0E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290D"/>
  <w15:chartTrackingRefBased/>
  <w15:docId w15:val="{FD5EE535-8EE9-452C-98AA-9355F48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F3516"/>
    <w:pPr>
      <w:spacing w:line="254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87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qFormat/>
    <w:rsid w:val="00A7172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0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21FB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21FB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08B3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PROJEKT1</dc:creator>
  <cp:keywords/>
  <dc:description/>
  <cp:lastModifiedBy>DÚLÓOVÁ Agneša</cp:lastModifiedBy>
  <cp:revision>10</cp:revision>
  <cp:lastPrinted>2026-02-05T12:49:00Z</cp:lastPrinted>
  <dcterms:created xsi:type="dcterms:W3CDTF">2025-12-18T14:06:00Z</dcterms:created>
  <dcterms:modified xsi:type="dcterms:W3CDTF">2026-02-05T13:15:00Z</dcterms:modified>
</cp:coreProperties>
</file>